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001" w:type="dxa"/>
        <w:tblInd w:w="91" w:type="dxa"/>
        <w:tblLayout w:type="fixed"/>
        <w:tblCellMar>
          <w:top w:w="0" w:type="dxa"/>
          <w:left w:w="108" w:type="dxa"/>
          <w:bottom w:w="0" w:type="dxa"/>
          <w:right w:w="108" w:type="dxa"/>
        </w:tblCellMar>
      </w:tblPr>
      <w:tblGrid>
        <w:gridCol w:w="659"/>
        <w:gridCol w:w="1207"/>
        <w:gridCol w:w="8814"/>
        <w:gridCol w:w="1318"/>
        <w:gridCol w:w="884"/>
        <w:gridCol w:w="7"/>
        <w:gridCol w:w="1106"/>
        <w:gridCol w:w="6"/>
      </w:tblGrid>
      <w:tr>
        <w:tblPrEx>
          <w:tblLayout w:type="fixed"/>
          <w:tblCellMar>
            <w:top w:w="0" w:type="dxa"/>
            <w:left w:w="108" w:type="dxa"/>
            <w:bottom w:w="0" w:type="dxa"/>
            <w:right w:w="108" w:type="dxa"/>
          </w:tblCellMar>
        </w:tblPrEx>
        <w:trPr>
          <w:trHeight w:val="1449" w:hRule="atLeast"/>
        </w:trPr>
        <w:tc>
          <w:tcPr>
            <w:tcW w:w="14001" w:type="dxa"/>
            <w:gridSpan w:val="8"/>
            <w:tcBorders>
              <w:top w:val="nil"/>
              <w:left w:val="nil"/>
              <w:bottom w:val="single" w:color="auto" w:sz="4" w:space="0"/>
              <w:right w:val="nil"/>
            </w:tcBorders>
            <w:noWrap w:val="0"/>
            <w:vAlign w:val="center"/>
          </w:tcPr>
          <w:p>
            <w:pPr>
              <w:widowControl/>
              <w:jc w:val="left"/>
              <w:rPr>
                <w:rFonts w:ascii="宋体" w:hAnsi="宋体" w:cs="宋体"/>
                <w:b/>
                <w:bCs/>
                <w:kern w:val="0"/>
                <w:sz w:val="24"/>
              </w:rPr>
            </w:pPr>
            <w:r>
              <w:rPr>
                <w:rFonts w:hint="eastAsia" w:ascii="黑体" w:hAnsi="黑体" w:eastAsia="黑体" w:cs="仿宋"/>
                <w:sz w:val="28"/>
                <w:szCs w:val="28"/>
              </w:rPr>
              <w:t>附件1</w:t>
            </w:r>
            <w:r>
              <w:rPr>
                <w:rFonts w:hint="eastAsia" w:ascii="宋体" w:hAnsi="宋体" w:cs="宋体"/>
                <w:b/>
                <w:bCs/>
                <w:kern w:val="0"/>
                <w:sz w:val="24"/>
              </w:rPr>
              <w:t xml:space="preserve">            </w:t>
            </w:r>
          </w:p>
          <w:p>
            <w:pPr>
              <w:widowControl/>
              <w:jc w:val="center"/>
              <w:rPr>
                <w:rFonts w:ascii="黑体" w:hAnsi="黑体" w:eastAsia="黑体" w:cs="仿宋"/>
                <w:sz w:val="28"/>
                <w:szCs w:val="28"/>
              </w:rPr>
            </w:pPr>
            <w:r>
              <w:rPr>
                <w:rFonts w:hint="eastAsia" w:ascii="黑体" w:hAnsi="黑体" w:eastAsia="黑体" w:cs="仿宋"/>
                <w:sz w:val="28"/>
                <w:szCs w:val="28"/>
              </w:rPr>
              <w:t>湖南农业大学东方科技学院学部团总支五四评比指标体系（基分100分）</w:t>
            </w:r>
          </w:p>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90"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类别</w:t>
            </w:r>
          </w:p>
        </w:tc>
        <w:tc>
          <w:tcPr>
            <w:tcW w:w="120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考核指标</w:t>
            </w:r>
          </w:p>
        </w:tc>
        <w:tc>
          <w:tcPr>
            <w:tcW w:w="881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考核内容</w:t>
            </w:r>
          </w:p>
        </w:tc>
        <w:tc>
          <w:tcPr>
            <w:tcW w:w="131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考核标准</w:t>
            </w:r>
          </w:p>
        </w:tc>
        <w:tc>
          <w:tcPr>
            <w:tcW w:w="8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自评</w:t>
            </w:r>
          </w:p>
        </w:tc>
        <w:tc>
          <w:tcPr>
            <w:tcW w:w="111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团委</w:t>
            </w:r>
          </w:p>
          <w:p>
            <w:pPr>
              <w:widowControl/>
              <w:jc w:val="center"/>
              <w:rPr>
                <w:rFonts w:ascii="宋体" w:hAnsi="宋体" w:cs="宋体"/>
                <w:b/>
                <w:bCs/>
                <w:kern w:val="0"/>
                <w:sz w:val="24"/>
              </w:rPr>
            </w:pPr>
            <w:r>
              <w:rPr>
                <w:rFonts w:hint="eastAsia" w:ascii="宋体" w:hAnsi="宋体" w:cs="宋体"/>
                <w:b/>
                <w:bCs/>
                <w:kern w:val="0"/>
                <w:sz w:val="24"/>
              </w:rPr>
              <w:t>评分</w:t>
            </w:r>
          </w:p>
        </w:tc>
      </w:tr>
      <w:tr>
        <w:tblPrEx>
          <w:tblLayout w:type="fixed"/>
          <w:tblCellMar>
            <w:top w:w="0" w:type="dxa"/>
            <w:left w:w="108" w:type="dxa"/>
            <w:bottom w:w="0" w:type="dxa"/>
            <w:right w:w="108" w:type="dxa"/>
          </w:tblCellMar>
        </w:tblPrEx>
        <w:trPr>
          <w:trHeight w:val="90" w:hRule="atLeast"/>
        </w:trPr>
        <w:tc>
          <w:tcPr>
            <w:tcW w:w="659" w:type="dxa"/>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w:t>
            </w:r>
            <w:r>
              <w:rPr>
                <w:rFonts w:hint="eastAsia" w:ascii="宋体" w:hAnsi="宋体" w:cs="宋体"/>
                <w:kern w:val="0"/>
                <w:sz w:val="22"/>
              </w:rPr>
              <w:br w:type="textWrapping"/>
            </w:r>
            <w:r>
              <w:rPr>
                <w:rFonts w:hint="eastAsia" w:ascii="宋体" w:hAnsi="宋体" w:cs="宋体"/>
                <w:kern w:val="0"/>
                <w:sz w:val="22"/>
              </w:rPr>
              <w:t>分</w:t>
            </w:r>
            <w:r>
              <w:rPr>
                <w:rFonts w:hint="eastAsia" w:ascii="宋体" w:hAnsi="宋体" w:cs="宋体"/>
                <w:kern w:val="0"/>
                <w:sz w:val="22"/>
              </w:rPr>
              <w:br w:type="textWrapping"/>
            </w:r>
            <w:r>
              <w:rPr>
                <w:rFonts w:hint="eastAsia" w:ascii="宋体" w:hAnsi="宋体" w:cs="宋体"/>
                <w:kern w:val="0"/>
                <w:sz w:val="22"/>
              </w:rPr>
              <w:t>部</w:t>
            </w:r>
            <w:r>
              <w:rPr>
                <w:rFonts w:hint="eastAsia" w:ascii="宋体" w:hAnsi="宋体" w:cs="宋体"/>
                <w:kern w:val="0"/>
                <w:sz w:val="22"/>
              </w:rPr>
              <w:br w:type="textWrapping"/>
            </w:r>
            <w:r>
              <w:rPr>
                <w:rFonts w:hint="eastAsia" w:ascii="宋体" w:hAnsi="宋体" w:cs="宋体"/>
                <w:kern w:val="0"/>
                <w:sz w:val="22"/>
              </w:rPr>
              <w:t>分</w:t>
            </w:r>
          </w:p>
        </w:tc>
        <w:tc>
          <w:tcPr>
            <w:tcW w:w="1207" w:type="dxa"/>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日常工作</w:t>
            </w:r>
            <w:r>
              <w:rPr>
                <w:rFonts w:hint="eastAsia" w:ascii="宋体" w:hAnsi="宋体" w:cs="宋体"/>
                <w:kern w:val="0"/>
                <w:sz w:val="22"/>
              </w:rPr>
              <w:br w:type="textWrapping"/>
            </w:r>
            <w:r>
              <w:rPr>
                <w:rFonts w:hint="eastAsia" w:ascii="宋体" w:hAnsi="宋体" w:cs="宋体"/>
                <w:kern w:val="0"/>
                <w:sz w:val="22"/>
              </w:rPr>
              <w:t>30分</w:t>
            </w:r>
          </w:p>
        </w:tc>
        <w:tc>
          <w:tcPr>
            <w:tcW w:w="881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1、缺席团内会议、学习和培训</w:t>
            </w:r>
          </w:p>
        </w:tc>
        <w:tc>
          <w:tcPr>
            <w:tcW w:w="131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扣3分/人</w:t>
            </w:r>
          </w:p>
        </w:tc>
        <w:tc>
          <w:tcPr>
            <w:tcW w:w="891" w:type="dxa"/>
            <w:gridSpan w:val="2"/>
            <w:tcBorders>
              <w:top w:val="single" w:color="auto" w:sz="4" w:space="0"/>
              <w:left w:val="nil"/>
              <w:bottom w:val="single" w:color="auto" w:sz="4" w:space="0"/>
              <w:right w:val="single" w:color="auto" w:sz="4" w:space="0"/>
            </w:tcBorders>
            <w:shd w:val="clear" w:color="000000" w:fill="000000"/>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321" w:hRule="atLeast"/>
        </w:trPr>
        <w:tc>
          <w:tcPr>
            <w:tcW w:w="659"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p>
        </w:tc>
        <w:tc>
          <w:tcPr>
            <w:tcW w:w="1207"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p>
        </w:tc>
        <w:tc>
          <w:tcPr>
            <w:tcW w:w="881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2、参加校、院各讲座、活动，人员到位不达标</w:t>
            </w:r>
          </w:p>
        </w:tc>
        <w:tc>
          <w:tcPr>
            <w:tcW w:w="131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扣2分/人</w:t>
            </w:r>
          </w:p>
        </w:tc>
        <w:tc>
          <w:tcPr>
            <w:tcW w:w="891" w:type="dxa"/>
            <w:gridSpan w:val="2"/>
            <w:tcBorders>
              <w:top w:val="single" w:color="auto" w:sz="4" w:space="0"/>
              <w:left w:val="nil"/>
              <w:bottom w:val="single" w:color="auto" w:sz="4" w:space="0"/>
              <w:right w:val="single" w:color="auto" w:sz="4" w:space="0"/>
            </w:tcBorders>
            <w:shd w:val="clear" w:color="000000" w:fill="000000"/>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p>
        </w:tc>
      </w:tr>
      <w:tr>
        <w:tblPrEx>
          <w:tblLayout w:type="fixed"/>
          <w:tblCellMar>
            <w:top w:w="0" w:type="dxa"/>
            <w:left w:w="108" w:type="dxa"/>
            <w:bottom w:w="0" w:type="dxa"/>
            <w:right w:w="108" w:type="dxa"/>
          </w:tblCellMar>
        </w:tblPrEx>
        <w:trPr>
          <w:trHeight w:val="335" w:hRule="atLeast"/>
        </w:trPr>
        <w:tc>
          <w:tcPr>
            <w:tcW w:w="659"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1207"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881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3、参加团内会议、学习和培训，有迟到、早退、不带笔记本或玩手机、睡觉等行为</w:t>
            </w:r>
          </w:p>
        </w:tc>
        <w:tc>
          <w:tcPr>
            <w:tcW w:w="131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扣3分/人</w:t>
            </w:r>
          </w:p>
        </w:tc>
        <w:tc>
          <w:tcPr>
            <w:tcW w:w="891" w:type="dxa"/>
            <w:gridSpan w:val="2"/>
            <w:tcBorders>
              <w:top w:val="single" w:color="auto" w:sz="4" w:space="0"/>
              <w:left w:val="nil"/>
              <w:bottom w:val="single" w:color="auto" w:sz="4" w:space="0"/>
              <w:right w:val="single" w:color="auto" w:sz="4" w:space="0"/>
            </w:tcBorders>
            <w:shd w:val="clear" w:color="000000" w:fill="000000"/>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350" w:hRule="atLeast"/>
        </w:trPr>
        <w:tc>
          <w:tcPr>
            <w:tcW w:w="659"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1207"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881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4、学期初无工作计划、学期末无工作总结、重大工作和决策不汇报</w:t>
            </w:r>
          </w:p>
        </w:tc>
        <w:tc>
          <w:tcPr>
            <w:tcW w:w="131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扣6分/项</w:t>
            </w:r>
          </w:p>
        </w:tc>
        <w:tc>
          <w:tcPr>
            <w:tcW w:w="891" w:type="dxa"/>
            <w:gridSpan w:val="2"/>
            <w:tcBorders>
              <w:top w:val="single" w:color="auto" w:sz="4" w:space="0"/>
              <w:left w:val="nil"/>
              <w:bottom w:val="single" w:color="auto" w:sz="4" w:space="0"/>
              <w:right w:val="single" w:color="auto" w:sz="4" w:space="0"/>
            </w:tcBorders>
            <w:shd w:val="clear" w:color="000000" w:fill="000000"/>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335" w:hRule="atLeast"/>
        </w:trPr>
        <w:tc>
          <w:tcPr>
            <w:tcW w:w="659"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1207"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881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5、不落实团内决议、安排部署团工作不及时、上交材料及日常工作拖延</w:t>
            </w:r>
          </w:p>
        </w:tc>
        <w:tc>
          <w:tcPr>
            <w:tcW w:w="131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扣6分/项</w:t>
            </w:r>
          </w:p>
        </w:tc>
        <w:tc>
          <w:tcPr>
            <w:tcW w:w="891" w:type="dxa"/>
            <w:gridSpan w:val="2"/>
            <w:tcBorders>
              <w:top w:val="single" w:color="auto" w:sz="4" w:space="0"/>
              <w:left w:val="nil"/>
              <w:bottom w:val="single" w:color="auto" w:sz="4" w:space="0"/>
              <w:right w:val="single" w:color="auto" w:sz="4" w:space="0"/>
            </w:tcBorders>
            <w:shd w:val="clear" w:color="000000" w:fill="000000"/>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350" w:hRule="atLeast"/>
        </w:trPr>
        <w:tc>
          <w:tcPr>
            <w:tcW w:w="659"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1207" w:type="dxa"/>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881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6、参加院级以上培训活动，被通报批评</w:t>
            </w:r>
          </w:p>
        </w:tc>
        <w:tc>
          <w:tcPr>
            <w:tcW w:w="131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扣5分/人</w:t>
            </w:r>
          </w:p>
        </w:tc>
        <w:tc>
          <w:tcPr>
            <w:tcW w:w="891" w:type="dxa"/>
            <w:gridSpan w:val="2"/>
            <w:tcBorders>
              <w:top w:val="single" w:color="auto" w:sz="4" w:space="0"/>
              <w:left w:val="nil"/>
              <w:bottom w:val="single" w:color="auto" w:sz="4" w:space="0"/>
              <w:right w:val="single" w:color="auto" w:sz="4" w:space="0"/>
            </w:tcBorders>
            <w:shd w:val="clear" w:color="000000" w:fill="000000"/>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p>
        </w:tc>
      </w:tr>
      <w:tr>
        <w:tblPrEx>
          <w:tblLayout w:type="fixed"/>
          <w:tblCellMar>
            <w:top w:w="0" w:type="dxa"/>
            <w:left w:w="108" w:type="dxa"/>
            <w:bottom w:w="0" w:type="dxa"/>
            <w:right w:w="108" w:type="dxa"/>
          </w:tblCellMar>
        </w:tblPrEx>
        <w:trPr>
          <w:trHeight w:val="336" w:hRule="atLeast"/>
        </w:trPr>
        <w:tc>
          <w:tcPr>
            <w:tcW w:w="6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120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组织工作</w:t>
            </w:r>
            <w:r>
              <w:rPr>
                <w:rFonts w:hint="eastAsia" w:ascii="宋体" w:hAnsi="宋体" w:cs="宋体"/>
                <w:kern w:val="0"/>
                <w:sz w:val="22"/>
              </w:rPr>
              <w:br w:type="textWrapping"/>
            </w:r>
            <w:r>
              <w:rPr>
                <w:rFonts w:hint="eastAsia" w:ascii="宋体" w:hAnsi="宋体" w:cs="宋体"/>
                <w:kern w:val="0"/>
                <w:sz w:val="22"/>
              </w:rPr>
              <w:t>20分</w:t>
            </w: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1、没有制订工作部门考评制度和学生干部管理制度或工作中不落实制度</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扣5分/项</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369" w:hRule="atLeast"/>
        </w:trPr>
        <w:tc>
          <w:tcPr>
            <w:tcW w:w="6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12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2、每学期没有针对团学干部（含总支、支部）举办业务培训</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扣5分/项</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350" w:hRule="atLeast"/>
        </w:trPr>
        <w:tc>
          <w:tcPr>
            <w:tcW w:w="659"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120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881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4、组织民主生活会不力，当期综合排名全院倒数第一（以团委组织部考核为依据）</w:t>
            </w:r>
          </w:p>
        </w:tc>
        <w:tc>
          <w:tcPr>
            <w:tcW w:w="131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扣3分</w:t>
            </w:r>
          </w:p>
        </w:tc>
        <w:tc>
          <w:tcPr>
            <w:tcW w:w="891" w:type="dxa"/>
            <w:gridSpan w:val="2"/>
            <w:tcBorders>
              <w:top w:val="single" w:color="auto" w:sz="4" w:space="0"/>
              <w:left w:val="nil"/>
              <w:bottom w:val="single" w:color="auto" w:sz="4" w:space="0"/>
              <w:right w:val="single" w:color="auto" w:sz="4" w:space="0"/>
            </w:tcBorders>
            <w:shd w:val="clear" w:color="000000" w:fill="000000"/>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365" w:hRule="atLeast"/>
        </w:trPr>
        <w:tc>
          <w:tcPr>
            <w:tcW w:w="6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12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5、团学干部（含总支、支部）管理不严，有干部受到学院处分（以学院文件为依据）</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扣5分/人</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293" w:hRule="atLeast"/>
        </w:trPr>
        <w:tc>
          <w:tcPr>
            <w:tcW w:w="6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12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6、无一人参加校级</w:t>
            </w:r>
            <w:r>
              <w:rPr>
                <w:rFonts w:ascii="宋体" w:hAnsi="宋体" w:cs="宋体"/>
                <w:kern w:val="0"/>
                <w:sz w:val="22"/>
              </w:rPr>
              <w:t>四项</w:t>
            </w:r>
            <w:r>
              <w:rPr>
                <w:rFonts w:hint="eastAsia" w:ascii="宋体" w:hAnsi="宋体" w:cs="宋体"/>
                <w:kern w:val="0"/>
                <w:sz w:val="22"/>
              </w:rPr>
              <w:t>全能比赛</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扣5分</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350" w:hRule="atLeast"/>
        </w:trPr>
        <w:tc>
          <w:tcPr>
            <w:tcW w:w="6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120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宣传工作</w:t>
            </w:r>
            <w:r>
              <w:rPr>
                <w:rFonts w:hint="eastAsia" w:ascii="宋体" w:hAnsi="宋体" w:cs="宋体"/>
                <w:kern w:val="0"/>
                <w:sz w:val="22"/>
              </w:rPr>
              <w:br w:type="textWrapping"/>
            </w:r>
            <w:r>
              <w:rPr>
                <w:rFonts w:hint="eastAsia" w:ascii="宋体" w:hAnsi="宋体" w:cs="宋体"/>
                <w:kern w:val="0"/>
                <w:sz w:val="22"/>
              </w:rPr>
              <w:t>10分</w:t>
            </w: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1、学年内在“湘农</w:t>
            </w:r>
            <w:r>
              <w:rPr>
                <w:rFonts w:ascii="宋体" w:hAnsi="宋体" w:cs="宋体"/>
                <w:kern w:val="0"/>
                <w:sz w:val="22"/>
              </w:rPr>
              <w:t>东方</w:t>
            </w:r>
            <w:r>
              <w:rPr>
                <w:rFonts w:hint="eastAsia" w:ascii="宋体" w:hAnsi="宋体" w:cs="宋体"/>
                <w:kern w:val="0"/>
                <w:sz w:val="22"/>
              </w:rPr>
              <w:t>”推送</w:t>
            </w:r>
            <w:r>
              <w:rPr>
                <w:rFonts w:ascii="宋体" w:hAnsi="宋体" w:cs="宋体"/>
                <w:kern w:val="0"/>
                <w:sz w:val="22"/>
              </w:rPr>
              <w:t>的内容</w:t>
            </w:r>
            <w:r>
              <w:rPr>
                <w:rFonts w:hint="eastAsia" w:ascii="宋体" w:hAnsi="宋体" w:cs="宋体"/>
                <w:kern w:val="0"/>
                <w:sz w:val="22"/>
              </w:rPr>
              <w:t>少于10篇</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扣2分/篇</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335" w:hRule="atLeast"/>
        </w:trPr>
        <w:tc>
          <w:tcPr>
            <w:tcW w:w="6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12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2、学年内没有选树优秀典型（集体和个人）并加强宣传（宣传栏、校内媒体）</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扣5分</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369" w:hRule="atLeast"/>
        </w:trPr>
        <w:tc>
          <w:tcPr>
            <w:tcW w:w="659"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1207"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881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3、没有完成上级部署的相关调研任务（以团委调研部数据为依据）</w:t>
            </w:r>
          </w:p>
        </w:tc>
        <w:tc>
          <w:tcPr>
            <w:tcW w:w="131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扣5分/次</w:t>
            </w:r>
          </w:p>
        </w:tc>
        <w:tc>
          <w:tcPr>
            <w:tcW w:w="891" w:type="dxa"/>
            <w:gridSpan w:val="2"/>
            <w:tcBorders>
              <w:top w:val="single" w:color="auto" w:sz="4" w:space="0"/>
              <w:left w:val="nil"/>
              <w:bottom w:val="single" w:color="auto" w:sz="4" w:space="0"/>
              <w:right w:val="single" w:color="auto" w:sz="4" w:space="0"/>
            </w:tcBorders>
            <w:shd w:val="clear" w:color="000000" w:fill="000000"/>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369" w:hRule="atLeast"/>
        </w:trPr>
        <w:tc>
          <w:tcPr>
            <w:tcW w:w="6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12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4、没有</w:t>
            </w:r>
            <w:r>
              <w:rPr>
                <w:rFonts w:ascii="宋体" w:hAnsi="宋体" w:cs="宋体"/>
                <w:kern w:val="0"/>
                <w:sz w:val="22"/>
              </w:rPr>
              <w:t>完成上级</w:t>
            </w:r>
            <w:r>
              <w:rPr>
                <w:rFonts w:hint="eastAsia" w:ascii="宋体" w:hAnsi="宋体" w:cs="宋体"/>
                <w:kern w:val="0"/>
                <w:sz w:val="22"/>
              </w:rPr>
              <w:t>部署</w:t>
            </w:r>
            <w:r>
              <w:rPr>
                <w:rFonts w:ascii="宋体" w:hAnsi="宋体" w:cs="宋体"/>
                <w:kern w:val="0"/>
                <w:sz w:val="22"/>
              </w:rPr>
              <w:t>的网络投票</w:t>
            </w:r>
            <w:r>
              <w:rPr>
                <w:rFonts w:hint="eastAsia" w:ascii="宋体" w:hAnsi="宋体" w:cs="宋体"/>
                <w:kern w:val="0"/>
                <w:sz w:val="22"/>
              </w:rPr>
              <w:t>和</w:t>
            </w:r>
            <w:r>
              <w:rPr>
                <w:rFonts w:ascii="宋体" w:hAnsi="宋体" w:cs="宋体"/>
                <w:kern w:val="0"/>
                <w:sz w:val="22"/>
              </w:rPr>
              <w:t>学习任务</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扣5分/次</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369" w:hRule="atLeast"/>
        </w:trPr>
        <w:tc>
          <w:tcPr>
            <w:tcW w:w="6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12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5、学年内至少向团委推送1篇工作特色或经验报道（1000字以上）</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扣5分/次</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p>
        </w:tc>
      </w:tr>
      <w:tr>
        <w:tblPrEx>
          <w:tblLayout w:type="fixed"/>
          <w:tblCellMar>
            <w:top w:w="0" w:type="dxa"/>
            <w:left w:w="108" w:type="dxa"/>
            <w:bottom w:w="0" w:type="dxa"/>
            <w:right w:w="108" w:type="dxa"/>
          </w:tblCellMar>
        </w:tblPrEx>
        <w:trPr>
          <w:trHeight w:val="353" w:hRule="atLeast"/>
        </w:trPr>
        <w:tc>
          <w:tcPr>
            <w:tcW w:w="65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p>
        </w:tc>
        <w:tc>
          <w:tcPr>
            <w:tcW w:w="120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6、没有按时向团委提交新媒体素材</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扣2分/次</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p>
        </w:tc>
      </w:tr>
      <w:tr>
        <w:tblPrEx>
          <w:tblLayout w:type="fixed"/>
          <w:tblCellMar>
            <w:top w:w="0" w:type="dxa"/>
            <w:left w:w="108" w:type="dxa"/>
            <w:bottom w:w="0" w:type="dxa"/>
            <w:right w:w="108" w:type="dxa"/>
          </w:tblCellMar>
        </w:tblPrEx>
        <w:trPr>
          <w:trHeight w:val="348" w:hRule="atLeast"/>
        </w:trPr>
        <w:tc>
          <w:tcPr>
            <w:tcW w:w="65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扣分部分</w:t>
            </w:r>
          </w:p>
        </w:tc>
        <w:tc>
          <w:tcPr>
            <w:tcW w:w="120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活动教育40分</w:t>
            </w: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1、入学教育没有介绍学院有关</w:t>
            </w:r>
            <w:r>
              <w:rPr>
                <w:rFonts w:hint="eastAsia" w:ascii="宋体" w:hAnsi="宋体" w:cs="宋体"/>
                <w:color w:val="000000"/>
                <w:kern w:val="0"/>
                <w:sz w:val="22"/>
              </w:rPr>
              <w:t>“素质拓展学分认证”的文件精神</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扣4分</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390" w:hRule="atLeast"/>
        </w:trPr>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12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2、没有承办1期“校友励志论坛”（必须专场</w:t>
            </w:r>
            <w:r>
              <w:rPr>
                <w:rFonts w:ascii="宋体" w:hAnsi="宋体" w:cs="宋体"/>
                <w:kern w:val="0"/>
                <w:sz w:val="22"/>
              </w:rPr>
              <w:t>）</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扣4分</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376" w:hRule="atLeast"/>
        </w:trPr>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12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3、年度</w:t>
            </w:r>
            <w:r>
              <w:rPr>
                <w:rFonts w:ascii="宋体" w:hAnsi="宋体" w:cs="宋体"/>
                <w:kern w:val="0"/>
                <w:sz w:val="22"/>
              </w:rPr>
              <w:t>内</w:t>
            </w:r>
            <w:r>
              <w:rPr>
                <w:rFonts w:hint="eastAsia" w:ascii="宋体" w:hAnsi="宋体" w:cs="宋体"/>
                <w:kern w:val="0"/>
                <w:sz w:val="22"/>
              </w:rPr>
              <w:t>青年志愿者开展公益</w:t>
            </w:r>
            <w:r>
              <w:rPr>
                <w:rFonts w:ascii="宋体" w:hAnsi="宋体" w:cs="宋体"/>
                <w:kern w:val="0"/>
                <w:sz w:val="22"/>
              </w:rPr>
              <w:t>活动少于3</w:t>
            </w:r>
            <w:r>
              <w:rPr>
                <w:rFonts w:hint="eastAsia" w:ascii="宋体" w:hAnsi="宋体" w:cs="宋体"/>
                <w:kern w:val="0"/>
                <w:sz w:val="22"/>
              </w:rPr>
              <w:t>次</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扣4分</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376" w:hRule="atLeast"/>
        </w:trPr>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12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4、年度</w:t>
            </w:r>
            <w:r>
              <w:rPr>
                <w:rFonts w:ascii="宋体" w:hAnsi="宋体" w:cs="宋体"/>
                <w:kern w:val="0"/>
                <w:sz w:val="22"/>
              </w:rPr>
              <w:t>内</w:t>
            </w:r>
            <w:r>
              <w:rPr>
                <w:rFonts w:hint="eastAsia" w:ascii="宋体" w:hAnsi="宋体" w:cs="宋体"/>
                <w:kern w:val="0"/>
                <w:sz w:val="22"/>
              </w:rPr>
              <w:t>没有新建志愿服务基地（以文件、协议及授牌照片为依据）</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扣4分</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19" w:hRule="atLeast"/>
        </w:trPr>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12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5、团总支每学期开展政治理论学习少于3期</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扣4分</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72" w:hRule="atLeast"/>
        </w:trPr>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12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6、团总支组织专业学术讲年度内少于3期</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扣4分</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25" w:hRule="atLeast"/>
        </w:trPr>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12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r>
              <w:rPr>
                <w:rFonts w:hint="eastAsia" w:ascii="宋体" w:hAnsi="宋体" w:cs="宋体"/>
                <w:color w:val="000000"/>
                <w:kern w:val="0"/>
                <w:sz w:val="22"/>
              </w:rPr>
              <w:t>7、团总支有被定为校科创基金项目但未及时结题</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扣4分/项</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458" w:hRule="atLeast"/>
        </w:trPr>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12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r>
              <w:rPr>
                <w:rFonts w:hint="eastAsia" w:ascii="宋体" w:hAnsi="宋体" w:cs="宋体"/>
                <w:color w:val="000000"/>
                <w:kern w:val="0"/>
                <w:sz w:val="22"/>
              </w:rPr>
              <w:t>8、团总支组织申报团内创新创业及</w:t>
            </w:r>
            <w:r>
              <w:rPr>
                <w:rFonts w:ascii="宋体" w:hAnsi="宋体" w:cs="宋体"/>
                <w:color w:val="000000"/>
                <w:kern w:val="0"/>
                <w:sz w:val="22"/>
              </w:rPr>
              <w:t>德育实践</w:t>
            </w:r>
            <w:r>
              <w:rPr>
                <w:rFonts w:hint="eastAsia" w:ascii="宋体" w:hAnsi="宋体" w:cs="宋体"/>
                <w:color w:val="000000"/>
                <w:kern w:val="0"/>
                <w:sz w:val="22"/>
              </w:rPr>
              <w:t>等</w:t>
            </w:r>
            <w:r>
              <w:rPr>
                <w:rFonts w:ascii="宋体" w:hAnsi="宋体" w:cs="宋体"/>
                <w:color w:val="000000"/>
                <w:kern w:val="0"/>
                <w:sz w:val="22"/>
              </w:rPr>
              <w:t>研究</w:t>
            </w:r>
            <w:r>
              <w:rPr>
                <w:rFonts w:hint="eastAsia" w:ascii="宋体" w:hAnsi="宋体" w:cs="宋体"/>
                <w:color w:val="000000"/>
                <w:kern w:val="0"/>
                <w:sz w:val="22"/>
              </w:rPr>
              <w:t>项目的数量没有达到要求的任务标准</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扣2分/项</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25" w:hRule="atLeast"/>
        </w:trPr>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12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r>
              <w:rPr>
                <w:rFonts w:hint="eastAsia" w:ascii="宋体" w:hAnsi="宋体" w:cs="宋体"/>
                <w:color w:val="000000"/>
                <w:kern w:val="0"/>
                <w:sz w:val="22"/>
              </w:rPr>
              <w:t>9、没有坚持组织开展学部特色的专业文化活动</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扣4分</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25" w:hRule="atLeast"/>
        </w:trPr>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12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r>
              <w:rPr>
                <w:rFonts w:hint="eastAsia" w:ascii="宋体" w:hAnsi="宋体" w:cs="宋体"/>
                <w:color w:val="000000"/>
                <w:kern w:val="0"/>
                <w:sz w:val="22"/>
              </w:rPr>
              <w:t>10、没有组织新生支部参加团支部风采大赛；英语演讲比赛、运动会等活动的人员选拔</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扣4分</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17" w:hRule="atLeast"/>
        </w:trPr>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12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r>
              <w:rPr>
                <w:rFonts w:hint="eastAsia" w:ascii="宋体" w:hAnsi="宋体" w:cs="宋体"/>
                <w:color w:val="000000"/>
                <w:kern w:val="0"/>
                <w:sz w:val="22"/>
              </w:rPr>
              <w:t>11、没有周密部署暑期“三下乡”活动（以当年文件要求为依据）</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扣10分</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25" w:hRule="atLeast"/>
        </w:trPr>
        <w:tc>
          <w:tcPr>
            <w:tcW w:w="65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加</w:t>
            </w:r>
            <w:r>
              <w:rPr>
                <w:rFonts w:hint="eastAsia" w:ascii="宋体" w:hAnsi="宋体" w:cs="宋体"/>
                <w:color w:val="000000"/>
                <w:kern w:val="0"/>
                <w:sz w:val="22"/>
              </w:rPr>
              <w:br w:type="textWrapping"/>
            </w:r>
            <w:r>
              <w:rPr>
                <w:rFonts w:hint="eastAsia" w:ascii="宋体" w:hAnsi="宋体" w:cs="宋体"/>
                <w:color w:val="000000"/>
                <w:kern w:val="0"/>
                <w:sz w:val="22"/>
              </w:rPr>
              <w:t>分</w:t>
            </w:r>
            <w:r>
              <w:rPr>
                <w:rFonts w:hint="eastAsia" w:ascii="宋体" w:hAnsi="宋体" w:cs="宋体"/>
                <w:color w:val="000000"/>
                <w:kern w:val="0"/>
                <w:sz w:val="22"/>
              </w:rPr>
              <w:br w:type="textWrapping"/>
            </w:r>
            <w:r>
              <w:rPr>
                <w:rFonts w:hint="eastAsia" w:ascii="宋体" w:hAnsi="宋体" w:cs="宋体"/>
                <w:color w:val="000000"/>
                <w:kern w:val="0"/>
                <w:sz w:val="22"/>
              </w:rPr>
              <w:t>部</w:t>
            </w:r>
            <w:r>
              <w:rPr>
                <w:rFonts w:hint="eastAsia" w:ascii="宋体" w:hAnsi="宋体" w:cs="宋体"/>
                <w:color w:val="000000"/>
                <w:kern w:val="0"/>
                <w:sz w:val="22"/>
              </w:rPr>
              <w:br w:type="textWrapping"/>
            </w:r>
            <w:r>
              <w:rPr>
                <w:rFonts w:hint="eastAsia" w:ascii="宋体" w:hAnsi="宋体" w:cs="宋体"/>
                <w:color w:val="000000"/>
                <w:kern w:val="0"/>
                <w:sz w:val="22"/>
              </w:rPr>
              <w:t>分</w:t>
            </w:r>
          </w:p>
        </w:tc>
        <w:tc>
          <w:tcPr>
            <w:tcW w:w="120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工作创新</w:t>
            </w: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r>
              <w:rPr>
                <w:rFonts w:hint="eastAsia" w:ascii="宋体" w:hAnsi="宋体" w:cs="宋体"/>
                <w:color w:val="000000"/>
                <w:kern w:val="0"/>
                <w:sz w:val="22"/>
              </w:rPr>
              <w:t>1、团工作总结或经验得到国家级领导批示</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加50分/次</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25" w:hRule="atLeast"/>
        </w:trPr>
        <w:tc>
          <w:tcPr>
            <w:tcW w:w="6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12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r>
              <w:rPr>
                <w:rFonts w:hint="eastAsia" w:ascii="宋体" w:hAnsi="宋体" w:cs="宋体"/>
                <w:color w:val="000000"/>
                <w:kern w:val="0"/>
                <w:sz w:val="22"/>
              </w:rPr>
              <w:t>2、团工作总结或经验得到省级领导批示</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加30分/次</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25" w:hRule="atLeast"/>
        </w:trPr>
        <w:tc>
          <w:tcPr>
            <w:tcW w:w="6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12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r>
              <w:rPr>
                <w:rFonts w:hint="eastAsia" w:ascii="宋体" w:hAnsi="宋体" w:cs="宋体"/>
                <w:color w:val="000000"/>
                <w:kern w:val="0"/>
                <w:sz w:val="22"/>
              </w:rPr>
              <w:t>3、团工作总结或经验在国家级纸媒或电视报道（光明日报、中国青年报、中国教育报、湖南日报、cctv）</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加30分/篇</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25" w:hRule="atLeast"/>
        </w:trPr>
        <w:tc>
          <w:tcPr>
            <w:tcW w:w="6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12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r>
              <w:rPr>
                <w:rFonts w:hint="eastAsia" w:ascii="宋体" w:hAnsi="宋体" w:cs="宋体"/>
                <w:color w:val="000000"/>
                <w:kern w:val="0"/>
                <w:sz w:val="22"/>
              </w:rPr>
              <w:t>4、团工作总结或经验在国家级官微报道（人民日报、共青团中央、湖南卫视、经视）</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加20分/篇</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25" w:hRule="atLeast"/>
        </w:trPr>
        <w:tc>
          <w:tcPr>
            <w:tcW w:w="6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12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r>
              <w:rPr>
                <w:rFonts w:hint="eastAsia" w:ascii="宋体" w:hAnsi="宋体" w:cs="宋体"/>
                <w:color w:val="000000"/>
                <w:kern w:val="0"/>
                <w:sz w:val="22"/>
              </w:rPr>
              <w:t>5、团工作总结或经验在省级其他网络</w:t>
            </w:r>
            <w:r>
              <w:rPr>
                <w:rFonts w:ascii="宋体" w:hAnsi="宋体" w:cs="宋体"/>
                <w:color w:val="000000"/>
                <w:kern w:val="0"/>
                <w:sz w:val="22"/>
              </w:rPr>
              <w:t>媒体</w:t>
            </w:r>
            <w:r>
              <w:rPr>
                <w:rFonts w:hint="eastAsia" w:ascii="宋体" w:hAnsi="宋体" w:cs="宋体"/>
                <w:color w:val="000000"/>
                <w:kern w:val="0"/>
                <w:sz w:val="22"/>
              </w:rPr>
              <w:t>报道（红网、湖南教育网、共青团网等）</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加5分/篇</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425" w:hRule="atLeast"/>
        </w:trPr>
        <w:tc>
          <w:tcPr>
            <w:tcW w:w="6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12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r>
              <w:rPr>
                <w:rFonts w:hint="eastAsia" w:ascii="宋体" w:hAnsi="宋体" w:cs="宋体"/>
                <w:color w:val="000000"/>
                <w:kern w:val="0"/>
                <w:sz w:val="22"/>
              </w:rPr>
              <w:t>6、团工作总结或经验在其他国家级网络</w:t>
            </w:r>
            <w:r>
              <w:rPr>
                <w:rFonts w:ascii="宋体" w:hAnsi="宋体" w:cs="宋体"/>
                <w:color w:val="000000"/>
                <w:kern w:val="0"/>
                <w:sz w:val="22"/>
              </w:rPr>
              <w:t>媒体</w:t>
            </w:r>
            <w:r>
              <w:rPr>
                <w:rFonts w:hint="eastAsia" w:ascii="宋体" w:hAnsi="宋体" w:cs="宋体"/>
                <w:color w:val="000000"/>
                <w:kern w:val="0"/>
                <w:sz w:val="22"/>
              </w:rPr>
              <w:t>或其他省级电视报道（新华网、人民网等）</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加10分/篇</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25" w:hRule="atLeast"/>
        </w:trPr>
        <w:tc>
          <w:tcPr>
            <w:tcW w:w="6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120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r>
              <w:rPr>
                <w:rFonts w:hint="eastAsia" w:ascii="宋体" w:hAnsi="宋体" w:cs="宋体"/>
                <w:color w:val="000000"/>
                <w:kern w:val="0"/>
                <w:sz w:val="22"/>
              </w:rPr>
              <w:t>7、团工作总结或经验在校报上报道</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加3分/篇</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425" w:hRule="atLeast"/>
        </w:trPr>
        <w:tc>
          <w:tcPr>
            <w:tcW w:w="6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120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工作研究</w:t>
            </w: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r>
              <w:rPr>
                <w:rFonts w:hint="eastAsia" w:ascii="宋体" w:hAnsi="宋体" w:cs="宋体"/>
                <w:color w:val="000000"/>
                <w:kern w:val="0"/>
                <w:sz w:val="22"/>
              </w:rPr>
              <w:t>1、团总支书记立项与团工作相关的国家级、省级、市级、校级、院级课题（课题负责人）</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参见说明</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23" w:hRule="atLeast"/>
        </w:trPr>
        <w:tc>
          <w:tcPr>
            <w:tcW w:w="6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12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r>
              <w:rPr>
                <w:rFonts w:hint="eastAsia" w:ascii="宋体" w:hAnsi="宋体" w:cs="宋体"/>
                <w:color w:val="000000"/>
                <w:kern w:val="0"/>
                <w:sz w:val="22"/>
              </w:rPr>
              <w:t>2、团总支书记或学部主任、副主任发表与团工作相关的研究论文或调查报告（第一作者）</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参见说明</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23" w:hRule="atLeast"/>
        </w:trPr>
        <w:tc>
          <w:tcPr>
            <w:tcW w:w="6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120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工作获奖</w:t>
            </w: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r>
              <w:rPr>
                <w:rFonts w:hint="eastAsia" w:ascii="宋体" w:hAnsi="宋体" w:cs="宋体"/>
                <w:color w:val="000000"/>
                <w:kern w:val="0"/>
                <w:sz w:val="22"/>
              </w:rPr>
              <w:t>1、团总支书记</w:t>
            </w:r>
            <w:r>
              <w:rPr>
                <w:rFonts w:ascii="宋体" w:hAnsi="宋体" w:cs="宋体"/>
                <w:color w:val="000000"/>
                <w:kern w:val="0"/>
                <w:sz w:val="22"/>
              </w:rPr>
              <w:t>指导学生</w:t>
            </w:r>
            <w:r>
              <w:rPr>
                <w:rFonts w:hint="eastAsia" w:ascii="宋体" w:hAnsi="宋体" w:cs="宋体"/>
                <w:color w:val="000000"/>
                <w:kern w:val="0"/>
                <w:sz w:val="22"/>
              </w:rPr>
              <w:t>获得与团工作相关的国家级、省级、市级奖励；</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参见说明</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23" w:hRule="atLeast"/>
        </w:trPr>
        <w:tc>
          <w:tcPr>
            <w:tcW w:w="6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120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r>
              <w:rPr>
                <w:rFonts w:hint="eastAsia" w:ascii="宋体" w:hAnsi="宋体" w:cs="宋体"/>
                <w:color w:val="000000"/>
                <w:kern w:val="0"/>
                <w:sz w:val="22"/>
              </w:rPr>
              <w:t>2、学生团队、个人获得与团工作相关的国家级、省级、市级、校级、院级奖励；</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参见说明</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433" w:hRule="atLeast"/>
        </w:trPr>
        <w:tc>
          <w:tcPr>
            <w:tcW w:w="659"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1207" w:type="dxa"/>
            <w:tcBorders>
              <w:lef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ascii="宋体" w:hAnsi="宋体" w:cs="宋体"/>
                <w:color w:val="000000"/>
                <w:kern w:val="0"/>
                <w:sz w:val="22"/>
              </w:rPr>
              <w:t>汇报答辩</w:t>
            </w:r>
          </w:p>
        </w:tc>
        <w:tc>
          <w:tcPr>
            <w:tcW w:w="881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textAlignment w:val="auto"/>
              <w:outlineLvl w:val="9"/>
              <w:rPr>
                <w:rFonts w:ascii="宋体" w:hAnsi="宋体" w:cs="宋体"/>
                <w:color w:val="000000"/>
                <w:kern w:val="0"/>
                <w:sz w:val="22"/>
              </w:rPr>
            </w:pPr>
            <w:r>
              <w:rPr>
                <w:rFonts w:ascii="宋体" w:hAnsi="宋体" w:cs="宋体"/>
                <w:color w:val="000000"/>
                <w:kern w:val="0"/>
                <w:sz w:val="22"/>
              </w:rPr>
              <w:t>团总支进行年度工作汇报并接受答辩</w:t>
            </w:r>
            <w:r>
              <w:rPr>
                <w:rFonts w:hint="eastAsia" w:ascii="宋体" w:hAnsi="宋体" w:cs="宋体"/>
                <w:color w:val="000000"/>
                <w:kern w:val="0"/>
                <w:sz w:val="22"/>
              </w:rPr>
              <w:t>，</w:t>
            </w:r>
            <w:r>
              <w:rPr>
                <w:rFonts w:ascii="宋体" w:hAnsi="宋体" w:cs="宋体"/>
                <w:color w:val="000000"/>
                <w:kern w:val="0"/>
                <w:sz w:val="22"/>
              </w:rPr>
              <w:t>考核包括</w:t>
            </w:r>
            <w:r>
              <w:rPr>
                <w:rFonts w:hint="eastAsia" w:ascii="宋体" w:hAnsi="宋体" w:cs="宋体"/>
                <w:color w:val="000000"/>
                <w:kern w:val="0"/>
                <w:sz w:val="22"/>
              </w:rPr>
              <w:t>ppt、汇报内容、汇报人表现；</w:t>
            </w:r>
          </w:p>
        </w:tc>
        <w:tc>
          <w:tcPr>
            <w:tcW w:w="131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ascii="宋体" w:hAnsi="宋体" w:cs="宋体"/>
                <w:color w:val="000000"/>
                <w:kern w:val="0"/>
                <w:sz w:val="22"/>
              </w:rPr>
              <w:t>参见说明</w:t>
            </w:r>
          </w:p>
        </w:tc>
        <w:tc>
          <w:tcPr>
            <w:tcW w:w="884" w:type="dxa"/>
            <w:shd w:val="clear" w:color="auto" w:fill="000000"/>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p>
        </w:tc>
        <w:tc>
          <w:tcPr>
            <w:tcW w:w="1113" w:type="dxa"/>
            <w:gridSpan w:val="2"/>
            <w:noWrap w:val="0"/>
            <w:vAlign w:val="top"/>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r>
    </w:tbl>
    <w:p>
      <w:pPr>
        <w:keepNext w:val="0"/>
        <w:keepLines w:val="0"/>
        <w:pageBreakBefore w:val="0"/>
        <w:kinsoku/>
        <w:wordWrap/>
        <w:overflowPunct/>
        <w:topLinePunct w:val="0"/>
        <w:autoSpaceDE/>
        <w:autoSpaceDN/>
        <w:bidi w:val="0"/>
        <w:adjustRightInd/>
        <w:snapToGrid/>
        <w:spacing w:line="192" w:lineRule="auto"/>
        <w:textAlignment w:val="auto"/>
        <w:outlineLvl w:val="9"/>
        <w:rPr>
          <w:rFonts w:ascii="仿宋_GB2312" w:hAnsi="仿宋" w:eastAsia="仿宋_GB2312" w:cs="仿宋"/>
          <w:color w:val="000000"/>
          <w:sz w:val="24"/>
        </w:rPr>
      </w:pPr>
    </w:p>
    <w:tbl>
      <w:tblPr>
        <w:tblStyle w:val="5"/>
        <w:tblpPr w:leftFromText="180" w:rightFromText="180" w:vertAnchor="text" w:horzAnchor="page" w:tblpX="1516" w:tblpY="22"/>
        <w:tblOverlap w:val="never"/>
        <w:tblW w:w="14019" w:type="dxa"/>
        <w:tblInd w:w="0" w:type="dxa"/>
        <w:tblLayout w:type="fixed"/>
        <w:tblCellMar>
          <w:top w:w="0" w:type="dxa"/>
          <w:left w:w="108" w:type="dxa"/>
          <w:bottom w:w="0" w:type="dxa"/>
          <w:right w:w="108" w:type="dxa"/>
        </w:tblCellMar>
      </w:tblPr>
      <w:tblGrid>
        <w:gridCol w:w="678"/>
        <w:gridCol w:w="13341"/>
      </w:tblGrid>
      <w:tr>
        <w:tblPrEx>
          <w:tblLayout w:type="fixed"/>
          <w:tblCellMar>
            <w:top w:w="0" w:type="dxa"/>
            <w:left w:w="108" w:type="dxa"/>
            <w:bottom w:w="0" w:type="dxa"/>
            <w:right w:w="108" w:type="dxa"/>
          </w:tblCellMar>
        </w:tblPrEx>
        <w:trPr>
          <w:cantSplit/>
          <w:trHeight w:val="3969" w:hRule="atLeast"/>
        </w:trPr>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24"/>
              </w:rPr>
            </w:pPr>
            <w:r>
              <w:rPr>
                <w:rFonts w:hint="eastAsia" w:ascii="宋体" w:hAnsi="宋体" w:cs="宋体"/>
                <w:color w:val="000000"/>
                <w:kern w:val="0"/>
                <w:sz w:val="24"/>
              </w:rPr>
              <w:t>相关说明</w:t>
            </w:r>
          </w:p>
        </w:tc>
        <w:tc>
          <w:tcPr>
            <w:tcW w:w="13341" w:type="dxa"/>
            <w:tcBorders>
              <w:top w:val="single" w:color="auto" w:sz="4" w:space="0"/>
              <w:left w:val="nil"/>
              <w:bottom w:val="single" w:color="auto" w:sz="4" w:space="0"/>
              <w:right w:val="single" w:color="auto" w:sz="4" w:space="0"/>
            </w:tcBorders>
            <w:noWrap w:val="0"/>
            <w:vAlign w:val="center"/>
          </w:tcPr>
          <w:p>
            <w:pPr>
              <w:pStyle w:val="9"/>
              <w:widowControl/>
              <w:numPr>
                <w:ilvl w:val="0"/>
                <w:numId w:val="1"/>
              </w:numPr>
              <w:spacing w:line="280" w:lineRule="exact"/>
              <w:ind w:firstLineChars="0"/>
              <w:jc w:val="left"/>
              <w:rPr>
                <w:rFonts w:ascii="宋体" w:hAnsi="宋体" w:cs="宋体"/>
                <w:color w:val="000000"/>
                <w:kern w:val="0"/>
                <w:sz w:val="22"/>
              </w:rPr>
            </w:pPr>
            <w:r>
              <w:rPr>
                <w:rFonts w:hint="eastAsia" w:ascii="宋体" w:hAnsi="宋体" w:cs="宋体"/>
                <w:color w:val="000000"/>
                <w:kern w:val="0"/>
                <w:sz w:val="22"/>
              </w:rPr>
              <w:t>学部团总支“五四”评分以该指标体系为依据，实行扣分、加分相结合的方式，基础分为100分，最终得分=基础分-（扣分数*70%）+（加分数*30%），其中，扣分考核指标的扣分数不限，加分部分则上不封顶，有多少加多少。评分流程为：学部团总支先对照考核内容进行自评并上交总结材料和支撑材料（除方格内标黑部分），然后再进行PPT汇报，最后由学院团委综合自评、汇报、总结材料、支撑材料及日常考核情况进行最终打分。</w:t>
            </w:r>
          </w:p>
          <w:p>
            <w:pPr>
              <w:pStyle w:val="9"/>
              <w:widowControl/>
              <w:numPr>
                <w:ilvl w:val="0"/>
                <w:numId w:val="1"/>
              </w:numPr>
              <w:spacing w:line="280" w:lineRule="exact"/>
              <w:ind w:firstLineChars="0"/>
              <w:jc w:val="left"/>
              <w:rPr>
                <w:rFonts w:ascii="宋体" w:hAnsi="宋体" w:cs="宋体"/>
                <w:color w:val="000000"/>
                <w:kern w:val="0"/>
                <w:sz w:val="22"/>
              </w:rPr>
            </w:pPr>
            <w:r>
              <w:rPr>
                <w:rFonts w:hint="eastAsia" w:ascii="宋体" w:hAnsi="宋体" w:cs="宋体"/>
                <w:color w:val="000000"/>
                <w:kern w:val="0"/>
                <w:sz w:val="22"/>
              </w:rPr>
              <w:t>学部团总支“五四”评分的最终得分将作为学部学生工作目标管理体系中共青团工作的最终得分。折算公示为：学部学生工作目标管理体系中共青团工作的最终得分=学部团总支“五四”评分的最终得分/学部团总支“五四”评分的最高得分*10。如出现以下特殊情况：1、不按要求上缴团费；2、出现学院目标管理考核体系中“一票否决”的事项，只要满足其中一条则自动取消“红旗团总支”评选资格，并在其学生工作目标管理体系中共青团工作的最终得分中扣3分。</w:t>
            </w:r>
          </w:p>
          <w:p>
            <w:pPr>
              <w:pStyle w:val="9"/>
              <w:widowControl/>
              <w:numPr>
                <w:ilvl w:val="0"/>
                <w:numId w:val="1"/>
              </w:numPr>
              <w:spacing w:line="280" w:lineRule="exact"/>
              <w:ind w:firstLineChars="0"/>
              <w:jc w:val="left"/>
              <w:rPr>
                <w:rFonts w:ascii="宋体" w:hAnsi="宋体" w:cs="宋体"/>
                <w:color w:val="000000"/>
                <w:kern w:val="0"/>
                <w:sz w:val="22"/>
              </w:rPr>
            </w:pPr>
            <w:r>
              <w:rPr>
                <w:rFonts w:hint="eastAsia" w:ascii="宋体" w:hAnsi="宋体" w:cs="宋体"/>
                <w:color w:val="000000"/>
                <w:kern w:val="0"/>
                <w:sz w:val="22"/>
              </w:rPr>
              <w:t>项目立项及获奖加分部分的认定标准参照学院颁布的《湖南农业大学东方科技学院职工奖励办法》和《湖南农业大学东方科技学生奖励办法》文件中相关标准。同一项目（内容</w:t>
            </w:r>
            <w:r>
              <w:rPr>
                <w:rFonts w:ascii="宋体" w:hAnsi="宋体" w:cs="宋体"/>
                <w:color w:val="000000"/>
                <w:kern w:val="0"/>
                <w:sz w:val="22"/>
              </w:rPr>
              <w:t>）</w:t>
            </w:r>
            <w:r>
              <w:rPr>
                <w:rFonts w:hint="eastAsia" w:ascii="宋体" w:hAnsi="宋体" w:cs="宋体"/>
                <w:color w:val="000000"/>
                <w:kern w:val="0"/>
                <w:sz w:val="22"/>
              </w:rPr>
              <w:t>多次获奖取最高等级，同个项目（内容</w:t>
            </w:r>
            <w:r>
              <w:rPr>
                <w:rFonts w:ascii="宋体" w:hAnsi="宋体" w:cs="宋体"/>
                <w:color w:val="000000"/>
                <w:kern w:val="0"/>
                <w:sz w:val="22"/>
              </w:rPr>
              <w:t>）</w:t>
            </w:r>
            <w:r>
              <w:rPr>
                <w:rFonts w:hint="eastAsia" w:ascii="宋体" w:hAnsi="宋体" w:cs="宋体"/>
                <w:color w:val="000000"/>
                <w:kern w:val="0"/>
                <w:sz w:val="22"/>
              </w:rPr>
              <w:t>同级奖励只取一次</w:t>
            </w:r>
          </w:p>
          <w:p>
            <w:pPr>
              <w:pStyle w:val="9"/>
              <w:widowControl/>
              <w:numPr>
                <w:ilvl w:val="0"/>
                <w:numId w:val="1"/>
              </w:numPr>
              <w:spacing w:line="280" w:lineRule="exact"/>
              <w:ind w:firstLineChars="0"/>
              <w:jc w:val="left"/>
              <w:rPr>
                <w:rFonts w:ascii="宋体" w:hAnsi="宋体" w:cs="宋体"/>
                <w:color w:val="000000"/>
                <w:kern w:val="0"/>
                <w:sz w:val="22"/>
              </w:rPr>
            </w:pPr>
            <w:r>
              <w:rPr>
                <w:rFonts w:hint="eastAsia" w:ascii="宋体" w:hAnsi="宋体" w:cs="宋体"/>
                <w:color w:val="000000"/>
                <w:kern w:val="0"/>
                <w:sz w:val="22"/>
              </w:rPr>
              <w:t>团工作总结或经验在光明</w:t>
            </w:r>
            <w:r>
              <w:rPr>
                <w:rFonts w:ascii="宋体" w:hAnsi="宋体" w:cs="宋体"/>
                <w:color w:val="000000"/>
                <w:kern w:val="0"/>
                <w:sz w:val="22"/>
              </w:rPr>
              <w:t>日报、中国青年报、中国</w:t>
            </w:r>
            <w:r>
              <w:rPr>
                <w:rFonts w:hint="eastAsia" w:ascii="宋体" w:hAnsi="宋体" w:cs="宋体"/>
                <w:color w:val="000000"/>
                <w:kern w:val="0"/>
                <w:sz w:val="22"/>
              </w:rPr>
              <w:t>教育报、湖南日报及</w:t>
            </w:r>
            <w:r>
              <w:rPr>
                <w:rFonts w:ascii="宋体" w:hAnsi="宋体" w:cs="宋体"/>
                <w:color w:val="000000"/>
                <w:kern w:val="0"/>
                <w:sz w:val="22"/>
              </w:rPr>
              <w:t>中央电视台</w:t>
            </w:r>
            <w:r>
              <w:rPr>
                <w:rFonts w:hint="eastAsia" w:ascii="宋体" w:hAnsi="宋体" w:cs="宋体"/>
                <w:color w:val="000000"/>
                <w:kern w:val="0"/>
                <w:sz w:val="22"/>
              </w:rPr>
              <w:t>的</w:t>
            </w:r>
            <w:r>
              <w:rPr>
                <w:rFonts w:ascii="宋体" w:hAnsi="宋体" w:cs="宋体"/>
                <w:color w:val="000000"/>
                <w:kern w:val="0"/>
                <w:sz w:val="22"/>
              </w:rPr>
              <w:t>报道</w:t>
            </w:r>
            <w:r>
              <w:rPr>
                <w:rFonts w:hint="eastAsia" w:ascii="宋体" w:hAnsi="宋体" w:cs="宋体"/>
                <w:color w:val="000000"/>
                <w:kern w:val="0"/>
                <w:sz w:val="22"/>
              </w:rPr>
              <w:t>按</w:t>
            </w:r>
            <w:r>
              <w:rPr>
                <w:rFonts w:ascii="宋体" w:hAnsi="宋体" w:cs="宋体"/>
                <w:color w:val="000000"/>
                <w:kern w:val="0"/>
                <w:sz w:val="22"/>
              </w:rPr>
              <w:t>国家级</w:t>
            </w:r>
            <w:r>
              <w:rPr>
                <w:rFonts w:hint="eastAsia" w:ascii="宋体" w:hAnsi="宋体" w:cs="宋体"/>
                <w:color w:val="000000"/>
                <w:kern w:val="0"/>
                <w:sz w:val="22"/>
              </w:rPr>
              <w:t>纸质</w:t>
            </w:r>
            <w:r>
              <w:rPr>
                <w:rFonts w:ascii="宋体" w:hAnsi="宋体" w:cs="宋体"/>
                <w:color w:val="000000"/>
                <w:kern w:val="0"/>
                <w:sz w:val="22"/>
              </w:rPr>
              <w:t>媒体报道加</w:t>
            </w:r>
            <w:r>
              <w:rPr>
                <w:rFonts w:hint="eastAsia" w:ascii="宋体" w:hAnsi="宋体" w:cs="宋体"/>
                <w:color w:val="000000"/>
                <w:kern w:val="0"/>
                <w:sz w:val="22"/>
              </w:rPr>
              <w:t>30</w:t>
            </w:r>
            <w:r>
              <w:rPr>
                <w:rFonts w:ascii="宋体" w:hAnsi="宋体" w:cs="宋体"/>
                <w:color w:val="000000"/>
                <w:kern w:val="0"/>
                <w:sz w:val="22"/>
              </w:rPr>
              <w:t>分</w:t>
            </w:r>
            <w:r>
              <w:rPr>
                <w:rFonts w:hint="eastAsia" w:ascii="宋体" w:hAnsi="宋体" w:cs="宋体"/>
                <w:color w:val="000000"/>
                <w:kern w:val="0"/>
                <w:sz w:val="22"/>
              </w:rPr>
              <w:t>/篇；人民日报、共青团中央、湖南</w:t>
            </w:r>
            <w:r>
              <w:rPr>
                <w:rFonts w:ascii="宋体" w:hAnsi="宋体" w:cs="宋体"/>
                <w:color w:val="000000"/>
                <w:kern w:val="0"/>
                <w:sz w:val="22"/>
              </w:rPr>
              <w:t>省级</w:t>
            </w:r>
            <w:r>
              <w:rPr>
                <w:rFonts w:hint="eastAsia" w:ascii="宋体" w:hAnsi="宋体" w:cs="宋体"/>
                <w:color w:val="000000"/>
                <w:kern w:val="0"/>
                <w:sz w:val="22"/>
              </w:rPr>
              <w:t>电视</w:t>
            </w:r>
            <w:r>
              <w:rPr>
                <w:rFonts w:ascii="宋体" w:hAnsi="宋体" w:cs="宋体"/>
                <w:color w:val="000000"/>
                <w:kern w:val="0"/>
                <w:sz w:val="22"/>
              </w:rPr>
              <w:t>频道</w:t>
            </w:r>
            <w:r>
              <w:rPr>
                <w:rFonts w:hint="eastAsia" w:ascii="宋体" w:hAnsi="宋体" w:cs="宋体"/>
                <w:color w:val="000000"/>
                <w:kern w:val="0"/>
                <w:sz w:val="22"/>
              </w:rPr>
              <w:t>按国家级官微</w:t>
            </w:r>
            <w:r>
              <w:rPr>
                <w:rFonts w:ascii="宋体" w:hAnsi="宋体" w:cs="宋体"/>
                <w:color w:val="000000"/>
                <w:kern w:val="0"/>
                <w:sz w:val="22"/>
              </w:rPr>
              <w:t>加</w:t>
            </w:r>
            <w:r>
              <w:rPr>
                <w:rFonts w:hint="eastAsia" w:ascii="宋体" w:hAnsi="宋体" w:cs="宋体"/>
                <w:color w:val="000000"/>
                <w:kern w:val="0"/>
                <w:sz w:val="22"/>
              </w:rPr>
              <w:t>20</w:t>
            </w:r>
            <w:r>
              <w:rPr>
                <w:rFonts w:ascii="宋体" w:hAnsi="宋体" w:cs="宋体"/>
                <w:color w:val="000000"/>
                <w:kern w:val="0"/>
                <w:sz w:val="22"/>
              </w:rPr>
              <w:t>分</w:t>
            </w:r>
            <w:r>
              <w:rPr>
                <w:rFonts w:hint="eastAsia" w:ascii="宋体" w:hAnsi="宋体" w:cs="宋体"/>
                <w:color w:val="000000"/>
                <w:kern w:val="0"/>
                <w:sz w:val="22"/>
              </w:rPr>
              <w:t>/篇</w:t>
            </w:r>
            <w:r>
              <w:rPr>
                <w:rFonts w:ascii="宋体" w:hAnsi="宋体" w:cs="宋体"/>
                <w:color w:val="000000"/>
                <w:kern w:val="0"/>
                <w:sz w:val="22"/>
              </w:rPr>
              <w:t>；</w:t>
            </w:r>
            <w:r>
              <w:rPr>
                <w:rFonts w:hint="eastAsia" w:ascii="宋体" w:hAnsi="宋体" w:cs="宋体"/>
                <w:color w:val="000000"/>
                <w:kern w:val="0"/>
                <w:sz w:val="22"/>
              </w:rPr>
              <w:t>在其他国家级网络</w:t>
            </w:r>
            <w:r>
              <w:rPr>
                <w:rFonts w:ascii="宋体" w:hAnsi="宋体" w:cs="宋体"/>
                <w:color w:val="000000"/>
                <w:kern w:val="0"/>
                <w:sz w:val="22"/>
              </w:rPr>
              <w:t>媒体</w:t>
            </w:r>
            <w:r>
              <w:rPr>
                <w:rFonts w:hint="eastAsia" w:ascii="宋体" w:hAnsi="宋体" w:cs="宋体"/>
                <w:color w:val="000000"/>
                <w:kern w:val="0"/>
                <w:sz w:val="22"/>
              </w:rPr>
              <w:t>报道（新华网、人民网）、湖南卫视、经视报道加10分；在省级网媒（教育网、共青团网等）报道加5分。以上媒体或以外的媒体报道按上级主管部门加分认可为划分依据。同一活动不重复加分，认最高媒体分值。</w:t>
            </w:r>
          </w:p>
          <w:p>
            <w:pPr>
              <w:pStyle w:val="9"/>
              <w:widowControl/>
              <w:numPr>
                <w:ilvl w:val="0"/>
                <w:numId w:val="1"/>
              </w:numPr>
              <w:spacing w:line="280" w:lineRule="exact"/>
              <w:ind w:firstLineChars="0"/>
              <w:jc w:val="left"/>
              <w:rPr>
                <w:rFonts w:ascii="宋体" w:hAnsi="宋体" w:cs="宋体"/>
                <w:color w:val="000000"/>
                <w:kern w:val="0"/>
                <w:sz w:val="22"/>
              </w:rPr>
            </w:pPr>
            <w:r>
              <w:rPr>
                <w:rFonts w:hint="eastAsia" w:ascii="宋体" w:hAnsi="宋体" w:cs="宋体"/>
                <w:color w:val="000000"/>
                <w:kern w:val="0"/>
                <w:sz w:val="22"/>
              </w:rPr>
              <w:t>学部主任、副主任及团总支书记立项或指导学生立项国家、省、市、校、院团工作相关研究课题每项加20分、10分、6分、4分、2分；</w:t>
            </w:r>
            <w:r>
              <w:rPr>
                <w:rFonts w:ascii="宋体" w:hAnsi="宋体" w:cs="宋体"/>
                <w:color w:val="000000"/>
                <w:kern w:val="0"/>
                <w:sz w:val="22"/>
              </w:rPr>
              <w:t>指导学生</w:t>
            </w:r>
            <w:r>
              <w:rPr>
                <w:rFonts w:hint="eastAsia" w:ascii="宋体" w:hAnsi="宋体" w:cs="宋体"/>
                <w:color w:val="000000"/>
                <w:kern w:val="0"/>
                <w:sz w:val="22"/>
              </w:rPr>
              <w:t>参与</w:t>
            </w:r>
            <w:r>
              <w:rPr>
                <w:rFonts w:ascii="宋体" w:hAnsi="宋体" w:cs="宋体"/>
                <w:color w:val="000000"/>
                <w:kern w:val="0"/>
                <w:sz w:val="22"/>
              </w:rPr>
              <w:t>学术科技、创新创业</w:t>
            </w:r>
            <w:r>
              <w:rPr>
                <w:rFonts w:hint="eastAsia" w:ascii="宋体" w:hAnsi="宋体" w:cs="宋体"/>
                <w:color w:val="000000"/>
                <w:kern w:val="0"/>
                <w:sz w:val="22"/>
              </w:rPr>
              <w:t>、</w:t>
            </w:r>
            <w:r>
              <w:rPr>
                <w:rFonts w:ascii="宋体" w:hAnsi="宋体" w:cs="宋体"/>
                <w:color w:val="000000"/>
                <w:kern w:val="0"/>
                <w:sz w:val="22"/>
              </w:rPr>
              <w:t>文化艺术及社会实践项目</w:t>
            </w:r>
            <w:r>
              <w:rPr>
                <w:rFonts w:hint="eastAsia" w:ascii="宋体" w:hAnsi="宋体" w:cs="宋体"/>
                <w:color w:val="000000"/>
                <w:kern w:val="0"/>
                <w:sz w:val="22"/>
              </w:rPr>
              <w:t>获教育</w:t>
            </w:r>
            <w:r>
              <w:rPr>
                <w:rFonts w:ascii="宋体" w:hAnsi="宋体" w:cs="宋体"/>
                <w:color w:val="000000"/>
                <w:kern w:val="0"/>
                <w:sz w:val="22"/>
              </w:rPr>
              <w:t>或团</w:t>
            </w:r>
            <w:r>
              <w:rPr>
                <w:rFonts w:hint="eastAsia" w:ascii="宋体" w:hAnsi="宋体" w:cs="宋体"/>
                <w:color w:val="000000"/>
                <w:kern w:val="0"/>
                <w:sz w:val="22"/>
              </w:rPr>
              <w:t>工作</w:t>
            </w:r>
            <w:r>
              <w:rPr>
                <w:rFonts w:ascii="宋体" w:hAnsi="宋体" w:cs="宋体"/>
                <w:color w:val="000000"/>
                <w:kern w:val="0"/>
                <w:sz w:val="22"/>
              </w:rPr>
              <w:t>行政主管</w:t>
            </w:r>
            <w:r>
              <w:rPr>
                <w:rFonts w:hint="eastAsia" w:ascii="宋体" w:hAnsi="宋体" w:cs="宋体"/>
                <w:color w:val="000000"/>
                <w:kern w:val="0"/>
                <w:sz w:val="22"/>
              </w:rPr>
              <w:t>部门奖励，</w:t>
            </w:r>
            <w:r>
              <w:rPr>
                <w:rFonts w:ascii="宋体" w:hAnsi="宋体" w:cs="宋体"/>
                <w:color w:val="000000"/>
                <w:kern w:val="0"/>
                <w:sz w:val="22"/>
              </w:rPr>
              <w:t>国家</w:t>
            </w:r>
            <w:r>
              <w:rPr>
                <w:rFonts w:hint="eastAsia" w:ascii="宋体" w:hAnsi="宋体" w:cs="宋体"/>
                <w:color w:val="000000"/>
                <w:kern w:val="0"/>
                <w:sz w:val="22"/>
              </w:rPr>
              <w:t>一</w:t>
            </w:r>
            <w:r>
              <w:rPr>
                <w:rFonts w:ascii="宋体" w:hAnsi="宋体" w:cs="宋体"/>
                <w:color w:val="000000"/>
                <w:kern w:val="0"/>
                <w:sz w:val="22"/>
              </w:rPr>
              <w:t>、二、三等奖</w:t>
            </w:r>
            <w:r>
              <w:rPr>
                <w:rFonts w:hint="eastAsia" w:ascii="宋体" w:hAnsi="宋体" w:cs="宋体"/>
                <w:color w:val="000000"/>
                <w:kern w:val="0"/>
                <w:sz w:val="22"/>
              </w:rPr>
              <w:t>分别</w:t>
            </w:r>
            <w:r>
              <w:rPr>
                <w:rFonts w:ascii="宋体" w:hAnsi="宋体" w:cs="宋体"/>
                <w:color w:val="000000"/>
                <w:kern w:val="0"/>
                <w:sz w:val="22"/>
              </w:rPr>
              <w:t>加</w:t>
            </w:r>
            <w:r>
              <w:rPr>
                <w:rFonts w:hint="eastAsia" w:ascii="宋体" w:hAnsi="宋体" w:cs="宋体"/>
                <w:color w:val="000000"/>
                <w:kern w:val="0"/>
                <w:sz w:val="22"/>
              </w:rPr>
              <w:t>12分</w:t>
            </w:r>
            <w:r>
              <w:rPr>
                <w:rFonts w:ascii="宋体" w:hAnsi="宋体" w:cs="宋体"/>
                <w:color w:val="000000"/>
                <w:kern w:val="0"/>
                <w:sz w:val="22"/>
              </w:rPr>
              <w:t>、</w:t>
            </w:r>
            <w:r>
              <w:rPr>
                <w:rFonts w:hint="eastAsia" w:ascii="宋体" w:hAnsi="宋体" w:cs="宋体"/>
                <w:color w:val="000000"/>
                <w:kern w:val="0"/>
                <w:sz w:val="22"/>
              </w:rPr>
              <w:t>10分</w:t>
            </w:r>
            <w:r>
              <w:rPr>
                <w:rFonts w:ascii="宋体" w:hAnsi="宋体" w:cs="宋体"/>
                <w:color w:val="000000"/>
                <w:kern w:val="0"/>
                <w:sz w:val="22"/>
              </w:rPr>
              <w:t>、8</w:t>
            </w:r>
            <w:r>
              <w:rPr>
                <w:rFonts w:hint="eastAsia" w:ascii="宋体" w:hAnsi="宋体" w:cs="宋体"/>
                <w:color w:val="000000"/>
                <w:kern w:val="0"/>
                <w:sz w:val="22"/>
              </w:rPr>
              <w:t>分</w:t>
            </w:r>
            <w:r>
              <w:rPr>
                <w:rFonts w:ascii="宋体" w:hAnsi="宋体" w:cs="宋体"/>
                <w:color w:val="000000"/>
                <w:kern w:val="0"/>
                <w:sz w:val="22"/>
              </w:rPr>
              <w:t>，省级</w:t>
            </w:r>
            <w:r>
              <w:rPr>
                <w:rFonts w:hint="eastAsia" w:ascii="宋体" w:hAnsi="宋体" w:cs="宋体"/>
                <w:color w:val="000000"/>
                <w:kern w:val="0"/>
                <w:sz w:val="22"/>
              </w:rPr>
              <w:t>一</w:t>
            </w:r>
            <w:r>
              <w:rPr>
                <w:rFonts w:ascii="宋体" w:hAnsi="宋体" w:cs="宋体"/>
                <w:color w:val="000000"/>
                <w:kern w:val="0"/>
                <w:sz w:val="22"/>
              </w:rPr>
              <w:t>、二、三加</w:t>
            </w:r>
            <w:r>
              <w:rPr>
                <w:rFonts w:hint="eastAsia" w:ascii="宋体" w:hAnsi="宋体" w:cs="宋体"/>
                <w:color w:val="000000"/>
                <w:kern w:val="0"/>
                <w:sz w:val="22"/>
              </w:rPr>
              <w:t>8分</w:t>
            </w:r>
            <w:r>
              <w:rPr>
                <w:rFonts w:ascii="宋体" w:hAnsi="宋体" w:cs="宋体"/>
                <w:color w:val="000000"/>
                <w:kern w:val="0"/>
                <w:sz w:val="22"/>
              </w:rPr>
              <w:t>、</w:t>
            </w:r>
            <w:r>
              <w:rPr>
                <w:rFonts w:hint="eastAsia" w:ascii="宋体" w:hAnsi="宋体" w:cs="宋体"/>
                <w:color w:val="000000"/>
                <w:kern w:val="0"/>
                <w:sz w:val="22"/>
              </w:rPr>
              <w:t>6分</w:t>
            </w:r>
            <w:r>
              <w:rPr>
                <w:rFonts w:ascii="宋体" w:hAnsi="宋体" w:cs="宋体"/>
                <w:color w:val="000000"/>
                <w:kern w:val="0"/>
                <w:sz w:val="22"/>
              </w:rPr>
              <w:t>、4</w:t>
            </w:r>
            <w:r>
              <w:rPr>
                <w:rFonts w:hint="eastAsia" w:ascii="宋体" w:hAnsi="宋体" w:cs="宋体"/>
                <w:color w:val="000000"/>
                <w:kern w:val="0"/>
                <w:sz w:val="22"/>
              </w:rPr>
              <w:t>分，市厅级一</w:t>
            </w:r>
            <w:r>
              <w:rPr>
                <w:rFonts w:ascii="宋体" w:hAnsi="宋体" w:cs="宋体"/>
                <w:color w:val="000000"/>
                <w:kern w:val="0"/>
                <w:sz w:val="22"/>
              </w:rPr>
              <w:t>、二、三等奖</w:t>
            </w:r>
            <w:r>
              <w:rPr>
                <w:rFonts w:hint="eastAsia" w:ascii="宋体" w:hAnsi="宋体" w:cs="宋体"/>
                <w:color w:val="000000"/>
                <w:kern w:val="0"/>
                <w:sz w:val="22"/>
              </w:rPr>
              <w:t>分别</w:t>
            </w:r>
            <w:r>
              <w:rPr>
                <w:rFonts w:ascii="宋体" w:hAnsi="宋体" w:cs="宋体"/>
                <w:color w:val="000000"/>
                <w:kern w:val="0"/>
                <w:sz w:val="22"/>
              </w:rPr>
              <w:t>加</w:t>
            </w:r>
            <w:r>
              <w:rPr>
                <w:rFonts w:hint="eastAsia" w:ascii="宋体" w:hAnsi="宋体" w:cs="宋体"/>
                <w:color w:val="000000"/>
                <w:kern w:val="0"/>
                <w:sz w:val="22"/>
              </w:rPr>
              <w:t>4分</w:t>
            </w:r>
            <w:r>
              <w:rPr>
                <w:rFonts w:ascii="宋体" w:hAnsi="宋体" w:cs="宋体"/>
                <w:color w:val="000000"/>
                <w:kern w:val="0"/>
                <w:sz w:val="22"/>
              </w:rPr>
              <w:t>、3</w:t>
            </w:r>
            <w:r>
              <w:rPr>
                <w:rFonts w:hint="eastAsia" w:ascii="宋体" w:hAnsi="宋体" w:cs="宋体"/>
                <w:color w:val="000000"/>
                <w:kern w:val="0"/>
                <w:sz w:val="22"/>
              </w:rPr>
              <w:t>分</w:t>
            </w:r>
            <w:r>
              <w:rPr>
                <w:rFonts w:ascii="宋体" w:hAnsi="宋体" w:cs="宋体"/>
                <w:color w:val="000000"/>
                <w:kern w:val="0"/>
                <w:sz w:val="22"/>
              </w:rPr>
              <w:t>、2</w:t>
            </w:r>
            <w:r>
              <w:rPr>
                <w:rFonts w:hint="eastAsia" w:ascii="宋体" w:hAnsi="宋体" w:cs="宋体"/>
                <w:color w:val="000000"/>
                <w:kern w:val="0"/>
                <w:sz w:val="22"/>
              </w:rPr>
              <w:t>分。</w:t>
            </w:r>
          </w:p>
          <w:p>
            <w:pPr>
              <w:pStyle w:val="9"/>
              <w:widowControl/>
              <w:numPr>
                <w:ilvl w:val="0"/>
                <w:numId w:val="1"/>
              </w:numPr>
              <w:spacing w:line="280" w:lineRule="exact"/>
              <w:ind w:firstLineChars="0"/>
              <w:jc w:val="left"/>
              <w:rPr>
                <w:rFonts w:ascii="宋体" w:hAnsi="宋体" w:cs="宋体"/>
                <w:color w:val="000000"/>
                <w:kern w:val="0"/>
                <w:sz w:val="22"/>
              </w:rPr>
            </w:pPr>
            <w:r>
              <w:rPr>
                <w:rFonts w:hint="eastAsia" w:ascii="宋体" w:hAnsi="宋体" w:cs="宋体"/>
                <w:color w:val="000000"/>
                <w:kern w:val="0"/>
                <w:sz w:val="22"/>
              </w:rPr>
              <w:t>学部主任、副主任及团总支书记公开发表团工作相关研究论文，CSSCI源刊及</w:t>
            </w:r>
            <w:r>
              <w:rPr>
                <w:rFonts w:ascii="宋体" w:hAnsi="宋体" w:cs="宋体"/>
                <w:color w:val="000000"/>
                <w:kern w:val="0"/>
                <w:sz w:val="22"/>
              </w:rPr>
              <w:t>人民日报、光明日报、中</w:t>
            </w:r>
            <w:r>
              <w:rPr>
                <w:rFonts w:hint="eastAsia" w:ascii="宋体" w:hAnsi="宋体" w:cs="宋体"/>
                <w:color w:val="000000"/>
                <w:kern w:val="0"/>
                <w:sz w:val="22"/>
              </w:rPr>
              <w:t>国</w:t>
            </w:r>
            <w:r>
              <w:rPr>
                <w:rFonts w:ascii="宋体" w:hAnsi="宋体" w:cs="宋体"/>
                <w:color w:val="000000"/>
                <w:kern w:val="0"/>
                <w:sz w:val="22"/>
              </w:rPr>
              <w:t>教育报、中国</w:t>
            </w:r>
            <w:r>
              <w:rPr>
                <w:rFonts w:hint="eastAsia" w:ascii="宋体" w:hAnsi="宋体" w:cs="宋体"/>
                <w:color w:val="000000"/>
                <w:kern w:val="0"/>
                <w:sz w:val="22"/>
              </w:rPr>
              <w:t>青年报上</w:t>
            </w:r>
            <w:r>
              <w:rPr>
                <w:rFonts w:ascii="宋体" w:hAnsi="宋体" w:cs="宋体"/>
                <w:color w:val="000000"/>
                <w:kern w:val="0"/>
                <w:sz w:val="22"/>
              </w:rPr>
              <w:t>发表理论文章</w:t>
            </w:r>
            <w:r>
              <w:rPr>
                <w:rFonts w:hint="eastAsia" w:ascii="宋体" w:hAnsi="宋体" w:cs="宋体"/>
                <w:color w:val="000000"/>
                <w:kern w:val="0"/>
                <w:sz w:val="22"/>
              </w:rPr>
              <w:t>予以</w:t>
            </w:r>
            <w:r>
              <w:rPr>
                <w:rFonts w:ascii="宋体" w:hAnsi="宋体" w:cs="宋体"/>
                <w:color w:val="000000"/>
                <w:kern w:val="0"/>
                <w:sz w:val="22"/>
              </w:rPr>
              <w:t>加分，其中纸媒加</w:t>
            </w:r>
            <w:r>
              <w:rPr>
                <w:rFonts w:hint="eastAsia" w:ascii="宋体" w:hAnsi="宋体" w:cs="宋体"/>
                <w:color w:val="000000"/>
                <w:kern w:val="0"/>
                <w:sz w:val="22"/>
              </w:rPr>
              <w:t>14分，网媒加8分；国家级核心期刊加6分，其它期刊加3分。</w:t>
            </w:r>
          </w:p>
          <w:p>
            <w:pPr>
              <w:pStyle w:val="9"/>
              <w:widowControl/>
              <w:numPr>
                <w:ilvl w:val="0"/>
                <w:numId w:val="1"/>
              </w:numPr>
              <w:spacing w:line="280" w:lineRule="exact"/>
              <w:ind w:firstLineChars="0"/>
              <w:jc w:val="left"/>
              <w:rPr>
                <w:rFonts w:ascii="宋体" w:hAnsi="宋体" w:cs="宋体"/>
                <w:color w:val="000000"/>
                <w:kern w:val="0"/>
                <w:sz w:val="22"/>
              </w:rPr>
            </w:pPr>
            <w:r>
              <w:rPr>
                <w:rFonts w:hint="eastAsia" w:ascii="宋体" w:hAnsi="宋体" w:cs="宋体"/>
                <w:color w:val="000000"/>
                <w:kern w:val="0"/>
                <w:sz w:val="22"/>
              </w:rPr>
              <w:t>与考核指标相关的团内各项竞赛（学部</w:t>
            </w:r>
            <w:r>
              <w:rPr>
                <w:rFonts w:ascii="宋体" w:hAnsi="宋体" w:cs="宋体"/>
                <w:color w:val="000000"/>
                <w:kern w:val="0"/>
                <w:sz w:val="22"/>
              </w:rPr>
              <w:t>团总支</w:t>
            </w:r>
            <w:r>
              <w:rPr>
                <w:rFonts w:hint="eastAsia" w:ascii="宋体" w:hAnsi="宋体" w:cs="宋体"/>
                <w:color w:val="000000"/>
                <w:kern w:val="0"/>
                <w:sz w:val="22"/>
              </w:rPr>
              <w:t>为</w:t>
            </w:r>
            <w:r>
              <w:rPr>
                <w:rFonts w:ascii="宋体" w:hAnsi="宋体" w:cs="宋体"/>
                <w:color w:val="000000"/>
                <w:kern w:val="0"/>
                <w:sz w:val="22"/>
              </w:rPr>
              <w:t>主要组织者）</w:t>
            </w:r>
            <w:r>
              <w:rPr>
                <w:rFonts w:hint="eastAsia" w:ascii="宋体" w:hAnsi="宋体" w:cs="宋体"/>
                <w:color w:val="000000"/>
                <w:kern w:val="0"/>
                <w:sz w:val="22"/>
              </w:rPr>
              <w:t>，学生团体获国家一等奖加14分、二等奖加10分、三等奖加8分，省、市、校、院一、二、三等奖依次减1分；学生个人获国家一等奖加10分、二等奖加6分、三等奖加5分，省、市、校、院一、二、三等奖依次减1分，（同项取最高分，不重复加分；团队</w:t>
            </w:r>
            <w:r>
              <w:rPr>
                <w:rFonts w:ascii="宋体" w:hAnsi="宋体" w:cs="宋体"/>
                <w:color w:val="000000"/>
                <w:kern w:val="0"/>
                <w:sz w:val="22"/>
              </w:rPr>
              <w:t>中若出现多个学部学生参加，则加分平摊到人；</w:t>
            </w:r>
            <w:r>
              <w:rPr>
                <w:rFonts w:hint="eastAsia" w:ascii="宋体" w:hAnsi="宋体" w:cs="宋体"/>
                <w:color w:val="000000"/>
                <w:kern w:val="0"/>
                <w:sz w:val="22"/>
              </w:rPr>
              <w:t>各项系列活动优秀组织奖，</w:t>
            </w:r>
            <w:r>
              <w:rPr>
                <w:rFonts w:ascii="宋体" w:hAnsi="宋体" w:cs="宋体"/>
                <w:color w:val="000000"/>
                <w:kern w:val="0"/>
                <w:sz w:val="22"/>
              </w:rPr>
              <w:t>加</w:t>
            </w:r>
            <w:r>
              <w:rPr>
                <w:rFonts w:hint="eastAsia" w:ascii="宋体" w:hAnsi="宋体" w:cs="宋体"/>
                <w:color w:val="000000"/>
                <w:kern w:val="0"/>
                <w:sz w:val="22"/>
              </w:rPr>
              <w:t>15分，上限30分。）</w:t>
            </w:r>
          </w:p>
          <w:p>
            <w:pPr>
              <w:pStyle w:val="9"/>
              <w:widowControl/>
              <w:numPr>
                <w:ilvl w:val="0"/>
                <w:numId w:val="1"/>
              </w:numPr>
              <w:spacing w:line="280" w:lineRule="exact"/>
              <w:ind w:firstLineChars="0"/>
              <w:jc w:val="left"/>
              <w:rPr>
                <w:rFonts w:ascii="宋体" w:hAnsi="宋体" w:cs="宋体"/>
                <w:color w:val="000000"/>
                <w:kern w:val="0"/>
                <w:sz w:val="22"/>
              </w:rPr>
            </w:pPr>
            <w:r>
              <w:rPr>
                <w:rFonts w:hint="eastAsia" w:ascii="宋体" w:hAnsi="宋体" w:cs="宋体"/>
                <w:color w:val="000000"/>
                <w:kern w:val="0"/>
                <w:sz w:val="22"/>
              </w:rPr>
              <w:t>团总支代表学院参加校外团学活动，按国家级、省级、市级分别加4、3、2分。（此项不可与获奖情况叠加）</w:t>
            </w:r>
          </w:p>
          <w:p>
            <w:pPr>
              <w:pStyle w:val="9"/>
              <w:widowControl/>
              <w:numPr>
                <w:ilvl w:val="0"/>
                <w:numId w:val="1"/>
              </w:numPr>
              <w:spacing w:line="280" w:lineRule="exact"/>
              <w:ind w:firstLineChars="0"/>
              <w:jc w:val="left"/>
              <w:rPr>
                <w:rFonts w:ascii="宋体" w:hAnsi="宋体" w:cs="宋体"/>
                <w:color w:val="000000"/>
                <w:kern w:val="0"/>
                <w:sz w:val="22"/>
              </w:rPr>
            </w:pPr>
            <w:r>
              <w:rPr>
                <w:rFonts w:hint="eastAsia" w:ascii="宋体" w:hAnsi="宋体" w:cs="宋体"/>
                <w:color w:val="000000"/>
                <w:kern w:val="0"/>
                <w:sz w:val="22"/>
              </w:rPr>
              <w:t>团总支年度工作汇报答辩考核内容为ppt制作、汇报内容、汇报人表现等，评委由院团委三位老师与各学部团总支书记组成，各学部分值分值范围为4、6、8、10分。</w:t>
            </w:r>
          </w:p>
          <w:p>
            <w:pPr>
              <w:pStyle w:val="9"/>
              <w:widowControl/>
              <w:spacing w:line="280" w:lineRule="exact"/>
              <w:ind w:left="440" w:hanging="440" w:hangingChars="200"/>
              <w:jc w:val="left"/>
              <w:rPr>
                <w:rFonts w:ascii="宋体" w:hAnsi="宋体" w:cs="宋体"/>
                <w:color w:val="000000"/>
                <w:kern w:val="0"/>
                <w:sz w:val="22"/>
              </w:rPr>
            </w:pPr>
            <w:r>
              <w:rPr>
                <w:rFonts w:hint="eastAsia" w:ascii="宋体" w:hAnsi="宋体" w:cs="宋体"/>
                <w:color w:val="000000"/>
                <w:kern w:val="0"/>
                <w:sz w:val="22"/>
              </w:rPr>
              <w:t>10、活动教育项中，学部举行各项活动需在申报材料中提供审核依据，如：会议记录、策划书、新闻稿截图等。其中必须提供新闻稿截图证实活动真实性。</w:t>
            </w:r>
          </w:p>
        </w:tc>
      </w:tr>
    </w:tbl>
    <w:p>
      <w:pPr>
        <w:rPr>
          <w:color w:val="000000"/>
        </w:rPr>
        <w:sectPr>
          <w:pgSz w:w="16838" w:h="11906" w:orient="landscape"/>
          <w:pgMar w:top="1797" w:right="1440" w:bottom="1797" w:left="1440" w:header="851" w:footer="992" w:gutter="0"/>
          <w:cols w:space="720" w:num="1"/>
          <w:docGrid w:type="lines" w:linePitch="312" w:charSpace="0"/>
        </w:sectPr>
      </w:pPr>
    </w:p>
    <w:p>
      <w:pPr>
        <w:widowControl/>
        <w:jc w:val="left"/>
        <w:rPr>
          <w:rFonts w:ascii="黑体" w:hAnsi="黑体" w:eastAsia="黑体" w:cs="仿宋"/>
          <w:sz w:val="28"/>
          <w:szCs w:val="28"/>
        </w:rPr>
      </w:pPr>
      <w:r>
        <w:rPr>
          <w:rFonts w:hint="eastAsia" w:ascii="黑体" w:hAnsi="黑体" w:eastAsia="黑体" w:cs="仿宋"/>
          <w:sz w:val="28"/>
          <w:szCs w:val="28"/>
        </w:rPr>
        <w:t>附件2</w:t>
      </w:r>
    </w:p>
    <w:p>
      <w:pPr>
        <w:jc w:val="center"/>
        <w:rPr>
          <w:rFonts w:ascii="黑体" w:hAnsi="黑体" w:eastAsia="黑体" w:cs="仿宋"/>
          <w:sz w:val="28"/>
          <w:szCs w:val="28"/>
        </w:rPr>
      </w:pPr>
      <w:r>
        <w:rPr>
          <w:rFonts w:hint="eastAsia" w:ascii="黑体" w:hAnsi="黑体" w:eastAsia="黑体" w:cs="仿宋"/>
          <w:sz w:val="28"/>
          <w:szCs w:val="28"/>
        </w:rPr>
        <w:t>湖南农业大学东方科技学院五四评比先进集体推荐表</w:t>
      </w:r>
    </w:p>
    <w:tbl>
      <w:tblPr>
        <w:tblStyle w:val="5"/>
        <w:tblW w:w="8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694"/>
        <w:gridCol w:w="1417"/>
        <w:gridCol w:w="3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24"/>
              </w:rPr>
            </w:pPr>
            <w:r>
              <w:rPr>
                <w:rFonts w:hint="eastAsia" w:ascii="宋体" w:hAnsi="宋体"/>
                <w:sz w:val="24"/>
              </w:rPr>
              <w:t>所在学年</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 w:val="24"/>
              </w:rPr>
            </w:pPr>
            <w:r>
              <w:rPr>
                <w:rFonts w:hint="eastAsia" w:ascii="宋体" w:hAnsi="宋体"/>
                <w:sz w:val="24"/>
                <w:u w:val="single"/>
              </w:rPr>
              <w:t xml:space="preserve">            </w:t>
            </w:r>
            <w:r>
              <w:rPr>
                <w:rFonts w:hint="eastAsia" w:ascii="宋体" w:hAnsi="宋体"/>
                <w:sz w:val="24"/>
              </w:rPr>
              <w:t xml:space="preserve">  学年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 w:val="24"/>
              </w:rPr>
            </w:pPr>
            <w:r>
              <w:rPr>
                <w:rFonts w:hint="eastAsia" w:ascii="宋体" w:hAnsi="宋体"/>
                <w:sz w:val="24"/>
              </w:rPr>
              <w:t>被推荐集体</w:t>
            </w:r>
          </w:p>
        </w:tc>
        <w:tc>
          <w:tcPr>
            <w:tcW w:w="32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24"/>
              </w:rPr>
            </w:pPr>
            <w:r>
              <w:rPr>
                <w:rFonts w:hint="eastAsia" w:ascii="宋体" w:hAnsi="宋体"/>
                <w:sz w:val="24"/>
              </w:rPr>
              <w:t>推荐类型</w:t>
            </w:r>
          </w:p>
        </w:tc>
        <w:tc>
          <w:tcPr>
            <w:tcW w:w="7342"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 w:val="24"/>
              </w:rPr>
            </w:pPr>
            <w:r>
              <w:rPr>
                <w:rFonts w:ascii="宋体" w:hAnsi="宋体"/>
                <w:sz w:val="24"/>
              </w:rPr>
              <w:t xml:space="preserve">□ </w:t>
            </w:r>
            <w:r>
              <w:rPr>
                <w:rFonts w:hint="eastAsia" w:ascii="宋体" w:hAnsi="宋体"/>
                <w:sz w:val="24"/>
              </w:rPr>
              <w:t>红旗团支部</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先进团支部    </w:t>
            </w:r>
            <w:r>
              <w:rPr>
                <w:rFonts w:ascii="宋体" w:hAnsi="宋体"/>
                <w:sz w:val="24"/>
              </w:rPr>
              <w:t xml:space="preserve">□ </w:t>
            </w:r>
            <w:r>
              <w:rPr>
                <w:rFonts w:hint="eastAsia" w:ascii="宋体" w:hAnsi="宋体"/>
                <w:sz w:val="24"/>
              </w:rPr>
              <w:t xml:space="preserve">优秀社团 </w:t>
            </w:r>
            <w:r>
              <w:rPr>
                <w:rFonts w:hint="eastAsia" w:ascii="宋体" w:hAnsi="宋体"/>
                <w:szCs w:val="21"/>
              </w:rPr>
              <w:t>（在方框内打√）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80" w:lineRule="exact"/>
              <w:jc w:val="center"/>
              <w:rPr>
                <w:rFonts w:ascii="宋体" w:hAnsi="宋体"/>
                <w:sz w:val="24"/>
              </w:rPr>
            </w:pPr>
            <w:r>
              <w:rPr>
                <w:rFonts w:hint="eastAsia" w:ascii="宋体" w:hAnsi="宋体"/>
                <w:sz w:val="24"/>
              </w:rPr>
              <w:t>是否通过</w:t>
            </w:r>
          </w:p>
          <w:p>
            <w:pPr>
              <w:adjustRightInd w:val="0"/>
              <w:snapToGrid w:val="0"/>
              <w:spacing w:line="480" w:lineRule="exact"/>
              <w:jc w:val="center"/>
              <w:rPr>
                <w:rFonts w:ascii="宋体" w:hAnsi="宋体"/>
                <w:sz w:val="24"/>
              </w:rPr>
            </w:pPr>
            <w:r>
              <w:rPr>
                <w:rFonts w:hint="eastAsia" w:ascii="宋体" w:hAnsi="宋体"/>
                <w:sz w:val="24"/>
              </w:rPr>
              <w:t>基层评议</w:t>
            </w:r>
          </w:p>
        </w:tc>
        <w:tc>
          <w:tcPr>
            <w:tcW w:w="7342" w:type="dxa"/>
            <w:gridSpan w:val="3"/>
            <w:tcBorders>
              <w:top w:val="single" w:color="auto" w:sz="4" w:space="0"/>
              <w:left w:val="single" w:color="auto" w:sz="4" w:space="0"/>
              <w:bottom w:val="single" w:color="auto" w:sz="4" w:space="0"/>
              <w:right w:val="single" w:color="auto" w:sz="4" w:space="0"/>
            </w:tcBorders>
            <w:noWrap w:val="0"/>
            <w:vAlign w:val="center"/>
          </w:tcPr>
          <w:p>
            <w:pPr>
              <w:pStyle w:val="2"/>
              <w:adjustRightInd w:val="0"/>
              <w:snapToGrid w:val="0"/>
              <w:spacing w:after="0" w:line="480" w:lineRule="exact"/>
              <w:ind w:left="0" w:leftChars="0"/>
              <w:jc w:val="center"/>
              <w:rPr>
                <w:rStyle w:val="8"/>
                <w:rFonts w:hint="default" w:ascii="宋体" w:hAnsi="宋体"/>
                <w:szCs w:val="20"/>
              </w:rPr>
            </w:pP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ab/>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否            </w:t>
            </w:r>
            <w:r>
              <w:rPr>
                <w:rFonts w:hint="eastAsia" w:ascii="宋体" w:hAnsi="宋体"/>
                <w:szCs w:val="21"/>
              </w:rPr>
              <w:t>（在方框内打√）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83"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80" w:lineRule="exact"/>
              <w:jc w:val="center"/>
              <w:rPr>
                <w:rFonts w:ascii="宋体" w:hAnsi="宋体"/>
                <w:sz w:val="24"/>
              </w:rPr>
            </w:pPr>
            <w:r>
              <w:rPr>
                <w:rFonts w:hint="eastAsia" w:ascii="宋体" w:hAnsi="宋体"/>
                <w:sz w:val="24"/>
              </w:rPr>
              <w:t>主要事迹</w:t>
            </w:r>
          </w:p>
          <w:p>
            <w:pPr>
              <w:adjustRightInd w:val="0"/>
              <w:snapToGrid w:val="0"/>
              <w:spacing w:line="480" w:lineRule="exact"/>
              <w:jc w:val="center"/>
              <w:rPr>
                <w:rFonts w:ascii="宋体" w:hAnsi="宋体"/>
                <w:sz w:val="24"/>
              </w:rPr>
            </w:pPr>
            <w:r>
              <w:rPr>
                <w:rFonts w:hint="eastAsia" w:ascii="宋体" w:hAnsi="宋体"/>
                <w:sz w:val="24"/>
              </w:rPr>
              <w:t>（2000字以内，必须提供支撑材料）</w:t>
            </w:r>
          </w:p>
        </w:tc>
        <w:tc>
          <w:tcPr>
            <w:tcW w:w="7342" w:type="dxa"/>
            <w:gridSpan w:val="3"/>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Style w:val="8"/>
                <w:rFonts w:hint="default" w:eastAsia="仿宋_GB2312"/>
                <w:szCs w:val="20"/>
              </w:rPr>
            </w:pPr>
          </w:p>
          <w:p>
            <w:pPr>
              <w:pStyle w:val="2"/>
              <w:spacing w:line="400" w:lineRule="exact"/>
              <w:rPr>
                <w:rStyle w:val="8"/>
                <w:rFonts w:hint="default" w:eastAsia="仿宋_GB2312"/>
                <w:szCs w:val="20"/>
              </w:rPr>
            </w:pPr>
          </w:p>
          <w:p>
            <w:pPr>
              <w:widowControl/>
              <w:jc w:val="left"/>
              <w:rPr>
                <w:rStyle w:val="8"/>
                <w:rFonts w:hint="default" w:eastAsia="仿宋_GB2312"/>
                <w:szCs w:val="20"/>
              </w:rPr>
            </w:pPr>
          </w:p>
          <w:p>
            <w:pPr>
              <w:pStyle w:val="2"/>
              <w:spacing w:line="400" w:lineRule="exact"/>
              <w:rPr>
                <w:rStyle w:val="8"/>
                <w:rFonts w:hint="default" w:eastAsia="仿宋_GB2312"/>
                <w:szCs w:val="20"/>
              </w:rPr>
            </w:pPr>
          </w:p>
          <w:p>
            <w:pPr>
              <w:pStyle w:val="2"/>
              <w:spacing w:line="400" w:lineRule="exact"/>
              <w:rPr>
                <w:rStyle w:val="8"/>
                <w:rFonts w:hint="default" w:eastAsia="仿宋_GB2312"/>
                <w:szCs w:val="20"/>
              </w:rPr>
            </w:pPr>
          </w:p>
          <w:p>
            <w:pPr>
              <w:pStyle w:val="2"/>
              <w:spacing w:line="400" w:lineRule="exact"/>
              <w:rPr>
                <w:rStyle w:val="8"/>
                <w:rFonts w:hint="default" w:eastAsia="仿宋_GB2312"/>
                <w:szCs w:val="20"/>
              </w:rPr>
            </w:pPr>
          </w:p>
          <w:p>
            <w:pPr>
              <w:pStyle w:val="2"/>
              <w:spacing w:line="400" w:lineRule="exact"/>
              <w:rPr>
                <w:rStyle w:val="8"/>
                <w:rFonts w:hint="default" w:eastAsia="仿宋_GB2312"/>
                <w:szCs w:val="20"/>
              </w:rPr>
            </w:pPr>
          </w:p>
          <w:p>
            <w:pPr>
              <w:pStyle w:val="2"/>
              <w:spacing w:line="400" w:lineRule="exact"/>
              <w:ind w:left="0" w:leftChars="0"/>
              <w:rPr>
                <w:rStyle w:val="8"/>
                <w:rFonts w:hint="default" w:eastAsia="仿宋_GB2312"/>
                <w:szCs w:val="20"/>
              </w:rPr>
            </w:pPr>
          </w:p>
          <w:p>
            <w:pPr>
              <w:pStyle w:val="2"/>
              <w:spacing w:line="400" w:lineRule="exact"/>
              <w:ind w:left="0" w:leftChars="0"/>
              <w:rPr>
                <w:rStyle w:val="8"/>
                <w:rFonts w:hint="default" w:eastAsia="仿宋_GB2312"/>
                <w:szCs w:val="20"/>
              </w:rPr>
            </w:pPr>
          </w:p>
          <w:p>
            <w:pPr>
              <w:pStyle w:val="2"/>
              <w:spacing w:line="400" w:lineRule="exact"/>
              <w:ind w:left="0" w:leftChars="0"/>
              <w:rPr>
                <w:rStyle w:val="8"/>
                <w:rFonts w:hint="default" w:eastAsia="仿宋_GB2312"/>
                <w:szCs w:val="20"/>
              </w:rPr>
            </w:pPr>
          </w:p>
          <w:p>
            <w:pPr>
              <w:pStyle w:val="2"/>
              <w:spacing w:line="400" w:lineRule="exact"/>
              <w:ind w:left="0" w:leftChars="0"/>
              <w:rPr>
                <w:rStyle w:val="8"/>
                <w:rFonts w:hint="default" w:eastAsia="仿宋_GB2312"/>
                <w:szCs w:val="20"/>
              </w:rPr>
            </w:pPr>
          </w:p>
          <w:p>
            <w:pPr>
              <w:pStyle w:val="2"/>
              <w:spacing w:line="400" w:lineRule="exact"/>
              <w:rPr>
                <w:rStyle w:val="8"/>
                <w:rFonts w:hint="default" w:eastAsia="仿宋_GB2312"/>
                <w:szCs w:val="20"/>
              </w:rPr>
            </w:pPr>
          </w:p>
          <w:p>
            <w:pPr>
              <w:pStyle w:val="2"/>
              <w:spacing w:line="400" w:lineRule="exact"/>
              <w:ind w:left="0" w:leftChars="0"/>
              <w:rPr>
                <w:rStyle w:val="8"/>
                <w:rFonts w:hint="default"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9"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推荐单位意见</w:t>
            </w:r>
            <w:r>
              <w:rPr>
                <w:rFonts w:ascii="宋体" w:hAnsi="宋体"/>
                <w:sz w:val="24"/>
              </w:rPr>
              <w:t xml:space="preserve">    </w:t>
            </w:r>
          </w:p>
        </w:tc>
        <w:tc>
          <w:tcPr>
            <w:tcW w:w="7342" w:type="dxa"/>
            <w:gridSpan w:val="3"/>
            <w:tcBorders>
              <w:top w:val="single" w:color="auto" w:sz="4" w:space="0"/>
              <w:left w:val="single" w:color="auto" w:sz="4" w:space="0"/>
              <w:bottom w:val="single" w:color="auto" w:sz="4" w:space="0"/>
              <w:right w:val="single" w:color="auto" w:sz="4" w:space="0"/>
            </w:tcBorders>
            <w:noWrap w:val="0"/>
            <w:vAlign w:val="top"/>
          </w:tcPr>
          <w:p>
            <w:pPr>
              <w:rPr>
                <w:rFonts w:eastAsia="仿宋_GB2312"/>
                <w:sz w:val="24"/>
              </w:rPr>
            </w:pPr>
          </w:p>
          <w:p>
            <w:pPr>
              <w:ind w:firstLine="4560" w:firstLineChars="1900"/>
              <w:rPr>
                <w:rFonts w:eastAsia="仿宋_GB2312"/>
                <w:sz w:val="24"/>
              </w:rPr>
            </w:pPr>
          </w:p>
          <w:p>
            <w:pPr>
              <w:ind w:firstLine="4560" w:firstLineChars="1900"/>
              <w:rPr>
                <w:rFonts w:eastAsia="仿宋_GB2312"/>
                <w:sz w:val="24"/>
              </w:rPr>
            </w:pPr>
            <w:r>
              <w:rPr>
                <w:rFonts w:hint="eastAsia" w:eastAsia="仿宋_GB2312"/>
                <w:sz w:val="24"/>
              </w:rPr>
              <w:t>签章</w:t>
            </w:r>
            <w:r>
              <w:rPr>
                <w:rFonts w:eastAsia="仿宋_GB2312"/>
                <w:sz w:val="24"/>
              </w:rPr>
              <w:t>：</w:t>
            </w:r>
          </w:p>
          <w:p>
            <w:pPr>
              <w:ind w:firstLine="4680" w:firstLineChars="1950"/>
              <w:rPr>
                <w:rFonts w:eastAsia="仿宋_GB2312"/>
                <w:sz w:val="24"/>
              </w:rPr>
            </w:pPr>
          </w:p>
          <w:p>
            <w:pPr>
              <w:ind w:firstLine="4680" w:firstLineChars="1950"/>
              <w:rPr>
                <w:rFonts w:eastAsia="仿宋_GB2312"/>
                <w:sz w:val="24"/>
              </w:rPr>
            </w:pPr>
            <w:r>
              <w:rPr>
                <w:rFonts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8"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院团委</w:t>
            </w:r>
          </w:p>
          <w:p>
            <w:pPr>
              <w:spacing w:line="400" w:lineRule="exact"/>
              <w:jc w:val="center"/>
              <w:rPr>
                <w:rFonts w:ascii="宋体" w:hAnsi="宋体"/>
                <w:sz w:val="24"/>
              </w:rPr>
            </w:pPr>
            <w:r>
              <w:rPr>
                <w:rFonts w:hint="eastAsia" w:ascii="宋体" w:hAnsi="宋体"/>
                <w:sz w:val="24"/>
              </w:rPr>
              <w:t>评审意见</w:t>
            </w:r>
          </w:p>
        </w:tc>
        <w:tc>
          <w:tcPr>
            <w:tcW w:w="7342" w:type="dxa"/>
            <w:gridSpan w:val="3"/>
            <w:tcBorders>
              <w:top w:val="single" w:color="auto" w:sz="4" w:space="0"/>
              <w:left w:val="single" w:color="auto" w:sz="4" w:space="0"/>
              <w:bottom w:val="single" w:color="auto" w:sz="4" w:space="0"/>
              <w:right w:val="single" w:color="auto" w:sz="4" w:space="0"/>
            </w:tcBorders>
            <w:noWrap w:val="0"/>
            <w:vAlign w:val="top"/>
          </w:tcPr>
          <w:p>
            <w:pPr>
              <w:ind w:firstLine="4560" w:firstLineChars="1900"/>
              <w:rPr>
                <w:rFonts w:eastAsia="仿宋_GB2312"/>
                <w:sz w:val="24"/>
              </w:rPr>
            </w:pPr>
          </w:p>
          <w:p>
            <w:pPr>
              <w:ind w:firstLine="4560" w:firstLineChars="1900"/>
              <w:rPr>
                <w:rFonts w:eastAsia="仿宋_GB2312"/>
                <w:sz w:val="24"/>
              </w:rPr>
            </w:pPr>
            <w:r>
              <w:rPr>
                <w:rFonts w:hint="eastAsia" w:eastAsia="仿宋_GB2312"/>
                <w:sz w:val="24"/>
              </w:rPr>
              <w:t>签章</w:t>
            </w:r>
            <w:r>
              <w:rPr>
                <w:rFonts w:eastAsia="仿宋_GB2312"/>
                <w:sz w:val="24"/>
              </w:rPr>
              <w:t>：</w:t>
            </w:r>
          </w:p>
          <w:p>
            <w:pPr>
              <w:ind w:firstLine="4680" w:firstLineChars="1950"/>
              <w:rPr>
                <w:rFonts w:eastAsia="仿宋_GB2312"/>
                <w:sz w:val="24"/>
              </w:rPr>
            </w:pPr>
          </w:p>
          <w:p>
            <w:pPr>
              <w:jc w:val="center"/>
              <w:rPr>
                <w:rFonts w:eastAsia="仿宋_GB2312"/>
                <w:sz w:val="24"/>
              </w:rPr>
            </w:pPr>
            <w:r>
              <w:rPr>
                <w:rFonts w:hint="eastAsia" w:eastAsia="仿宋_GB2312"/>
                <w:sz w:val="24"/>
              </w:rPr>
              <w:t xml:space="preserve">                                  </w:t>
            </w:r>
            <w:r>
              <w:rPr>
                <w:rFonts w:eastAsia="仿宋_GB2312"/>
                <w:sz w:val="24"/>
              </w:rPr>
              <w:t>年     月    日</w:t>
            </w:r>
          </w:p>
        </w:tc>
      </w:tr>
    </w:tbl>
    <w:p>
      <w:pPr>
        <w:widowControl/>
        <w:spacing w:line="360" w:lineRule="auto"/>
        <w:jc w:val="left"/>
        <w:rPr>
          <w:rFonts w:eastAsia="仿宋_GB2312"/>
          <w:szCs w:val="21"/>
        </w:rPr>
      </w:pPr>
      <w:r>
        <w:rPr>
          <w:rFonts w:eastAsia="仿宋_GB2312"/>
          <w:szCs w:val="21"/>
        </w:rPr>
        <w:t>注：</w:t>
      </w:r>
      <w:r>
        <w:rPr>
          <w:rFonts w:hint="eastAsia" w:eastAsia="仿宋_GB2312"/>
          <w:szCs w:val="21"/>
        </w:rPr>
        <w:t>事迹材料可另附页，此表与支撑材料一起装订、统一</w:t>
      </w:r>
      <w:r>
        <w:rPr>
          <w:rFonts w:eastAsia="仿宋_GB2312"/>
          <w:szCs w:val="21"/>
        </w:rPr>
        <w:t>上交。</w:t>
      </w:r>
    </w:p>
    <w:p>
      <w:pPr>
        <w:jc w:val="left"/>
        <w:rPr>
          <w:rFonts w:ascii="黑体" w:hAnsi="黑体" w:eastAsia="黑体" w:cs="仿宋"/>
          <w:sz w:val="28"/>
          <w:szCs w:val="28"/>
        </w:rPr>
      </w:pPr>
      <w:r>
        <w:rPr>
          <w:rFonts w:hint="eastAsia" w:ascii="黑体" w:hAnsi="黑体" w:eastAsia="黑体" w:cs="仿宋"/>
          <w:sz w:val="28"/>
          <w:szCs w:val="28"/>
        </w:rPr>
        <w:t>附件3</w:t>
      </w:r>
    </w:p>
    <w:p>
      <w:pPr>
        <w:spacing w:before="156" w:beforeLines="50" w:after="156" w:afterLines="50" w:line="420" w:lineRule="exact"/>
        <w:jc w:val="center"/>
        <w:rPr>
          <w:rFonts w:ascii="黑体" w:hAnsi="黑体" w:eastAsia="黑体" w:cs="仿宋"/>
          <w:sz w:val="28"/>
          <w:szCs w:val="28"/>
        </w:rPr>
      </w:pPr>
      <w:r>
        <w:rPr>
          <w:rFonts w:hint="eastAsia" w:ascii="黑体" w:hAnsi="黑体" w:eastAsia="黑体" w:cs="仿宋"/>
          <w:sz w:val="28"/>
          <w:szCs w:val="28"/>
        </w:rPr>
        <w:t>湖南农业大学东方科技学院五四评比先进个人</w:t>
      </w:r>
    </w:p>
    <w:p>
      <w:pPr>
        <w:spacing w:before="156" w:beforeLines="50" w:after="156" w:afterLines="50" w:line="420" w:lineRule="exact"/>
        <w:jc w:val="center"/>
        <w:rPr>
          <w:rFonts w:ascii="黑体" w:hAnsi="黑体" w:eastAsia="黑体" w:cs="仿宋"/>
          <w:sz w:val="28"/>
          <w:szCs w:val="28"/>
        </w:rPr>
      </w:pPr>
      <w:r>
        <w:rPr>
          <w:rFonts w:hint="eastAsia" w:ascii="黑体" w:hAnsi="黑体" w:eastAsia="黑体" w:cs="仿宋"/>
          <w:sz w:val="28"/>
          <w:szCs w:val="28"/>
        </w:rPr>
        <w:t>基本要求</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所有先进个人，须同时满足以下基本条件：</w:t>
      </w:r>
    </w:p>
    <w:p>
      <w:pPr>
        <w:adjustRightInd w:val="0"/>
        <w:snapToGrid w:val="0"/>
        <w:spacing w:line="520" w:lineRule="exact"/>
        <w:ind w:firstLine="562" w:firstLineChars="200"/>
        <w:rPr>
          <w:rFonts w:ascii="仿宋_GB2312" w:eastAsia="仿宋_GB2312"/>
          <w:b/>
          <w:sz w:val="28"/>
          <w:szCs w:val="28"/>
        </w:rPr>
      </w:pPr>
      <w:r>
        <w:rPr>
          <w:rFonts w:hint="eastAsia" w:ascii="仿宋_GB2312" w:eastAsia="仿宋_GB2312"/>
          <w:b/>
          <w:sz w:val="28"/>
          <w:szCs w:val="28"/>
        </w:rPr>
        <w:t>一、创新标兵</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1、大学期间，主持或参与的科技创新项目获得省级竞赛三等奖以上奖励；</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2、大学期间，主持过1项校级以上（含校级）科技创新项目；</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3、上年春学期、秋学期学生成绩无挂科；</w:t>
      </w:r>
    </w:p>
    <w:p>
      <w:pPr>
        <w:adjustRightInd w:val="0"/>
        <w:snapToGrid w:val="0"/>
        <w:spacing w:line="520" w:lineRule="exact"/>
        <w:ind w:firstLine="562" w:firstLineChars="200"/>
        <w:rPr>
          <w:rFonts w:ascii="仿宋_GB2312" w:eastAsia="仿宋_GB2312"/>
          <w:b/>
          <w:sz w:val="28"/>
          <w:szCs w:val="28"/>
        </w:rPr>
      </w:pPr>
      <w:r>
        <w:rPr>
          <w:rFonts w:hint="eastAsia" w:ascii="仿宋_GB2312" w:eastAsia="仿宋_GB2312"/>
          <w:b/>
          <w:sz w:val="28"/>
          <w:szCs w:val="28"/>
        </w:rPr>
        <w:t>二、创业标兵</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1、大学期间，主持或参与的创业项目获得省级竞赛三等奖以上奖励；</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2、大学期间，主持过1项校级以上（含校级）创业项目；</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3、上年春学期、秋学期学生成绩无挂科；</w:t>
      </w:r>
    </w:p>
    <w:p>
      <w:pPr>
        <w:adjustRightInd w:val="0"/>
        <w:snapToGrid w:val="0"/>
        <w:spacing w:line="520" w:lineRule="exact"/>
        <w:ind w:firstLine="562" w:firstLineChars="200"/>
        <w:rPr>
          <w:rFonts w:ascii="仿宋_GB2312" w:eastAsia="仿宋_GB2312"/>
          <w:b/>
          <w:sz w:val="28"/>
          <w:szCs w:val="28"/>
        </w:rPr>
      </w:pPr>
      <w:r>
        <w:rPr>
          <w:rFonts w:hint="eastAsia" w:ascii="仿宋_GB2312" w:eastAsia="仿宋_GB2312"/>
          <w:b/>
          <w:sz w:val="28"/>
          <w:szCs w:val="28"/>
        </w:rPr>
        <w:t>三、文艺标兵</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1、大学期间，参与的文化艺术活动或创作的文化艺术作品获得省级竞赛三等奖以上奖励；</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2、大学期间，组织或参与院级以上（含院级）大型文化艺术活动2场以上，并取得优异成绩；</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3、上年春学期、秋学期学生成绩无挂科；</w:t>
      </w:r>
    </w:p>
    <w:p>
      <w:pPr>
        <w:adjustRightInd w:val="0"/>
        <w:snapToGrid w:val="0"/>
        <w:spacing w:line="520" w:lineRule="exact"/>
        <w:ind w:firstLine="562" w:firstLineChars="200"/>
        <w:rPr>
          <w:rFonts w:ascii="仿宋_GB2312" w:eastAsia="仿宋_GB2312"/>
          <w:b/>
          <w:sz w:val="28"/>
          <w:szCs w:val="28"/>
        </w:rPr>
      </w:pPr>
      <w:r>
        <w:rPr>
          <w:rFonts w:hint="eastAsia" w:ascii="仿宋_GB2312" w:eastAsia="仿宋_GB2312"/>
          <w:b/>
          <w:sz w:val="28"/>
          <w:szCs w:val="28"/>
        </w:rPr>
        <w:t>四、体育标兵</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1、大学期间，参与体育集体、个人比赛获得省级竞赛三等奖以上奖励；</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2、大学期间，参加院级以上（含院级）大型体育活动或竞赛2场以上，并取得优异成绩；</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3、上年春学期、秋学期学生成绩无挂科；</w:t>
      </w:r>
    </w:p>
    <w:p>
      <w:pPr>
        <w:adjustRightInd w:val="0"/>
        <w:snapToGrid w:val="0"/>
        <w:spacing w:line="560" w:lineRule="exact"/>
        <w:ind w:firstLine="562" w:firstLineChars="200"/>
        <w:rPr>
          <w:rFonts w:ascii="仿宋_GB2312" w:eastAsia="仿宋_GB2312"/>
          <w:b/>
          <w:sz w:val="28"/>
          <w:szCs w:val="28"/>
        </w:rPr>
      </w:pPr>
      <w:r>
        <w:rPr>
          <w:rFonts w:hint="eastAsia" w:ascii="仿宋_GB2312" w:eastAsia="仿宋_GB2312"/>
          <w:b/>
          <w:sz w:val="28"/>
          <w:szCs w:val="28"/>
        </w:rPr>
        <w:t>五、优秀团干</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1、大学期间，担任团干部满一学年，</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2、担任团干部期间，工作表现突出，且曾获评部门优秀干部；</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3、上年春学期、秋学期学生成绩无挂科；</w:t>
      </w:r>
    </w:p>
    <w:p>
      <w:pPr>
        <w:adjustRightInd w:val="0"/>
        <w:snapToGrid w:val="0"/>
        <w:spacing w:line="520" w:lineRule="exact"/>
        <w:ind w:firstLine="562" w:firstLineChars="200"/>
        <w:rPr>
          <w:rFonts w:ascii="仿宋_GB2312" w:eastAsia="仿宋_GB2312"/>
          <w:b/>
          <w:sz w:val="28"/>
          <w:szCs w:val="28"/>
        </w:rPr>
      </w:pPr>
      <w:r>
        <w:rPr>
          <w:rFonts w:hint="eastAsia" w:ascii="仿宋_GB2312" w:eastAsia="仿宋_GB2312"/>
          <w:b/>
          <w:sz w:val="28"/>
          <w:szCs w:val="28"/>
        </w:rPr>
        <w:t>六、优秀团员</w:t>
      </w:r>
    </w:p>
    <w:p>
      <w:pPr>
        <w:adjustRightInd w:val="0"/>
        <w:snapToGrid w:val="0"/>
        <w:spacing w:line="520" w:lineRule="exact"/>
        <w:ind w:right="-340" w:rightChars="-162" w:firstLine="560" w:firstLineChars="200"/>
        <w:rPr>
          <w:rFonts w:ascii="仿宋_GB2312" w:eastAsia="仿宋_GB2312"/>
          <w:sz w:val="28"/>
          <w:szCs w:val="28"/>
        </w:rPr>
      </w:pPr>
      <w:r>
        <w:rPr>
          <w:rFonts w:hint="eastAsia" w:ascii="仿宋_GB2312" w:eastAsia="仿宋_GB2312"/>
          <w:sz w:val="28"/>
          <w:szCs w:val="28"/>
        </w:rPr>
        <w:t>1、大学期间，在工作、学习、生活的某一方面取得了优异成绩；</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2、上年春学期、秋学期学生成绩无挂科；</w:t>
      </w:r>
    </w:p>
    <w:p>
      <w:pPr>
        <w:adjustRightInd w:val="0"/>
        <w:snapToGrid w:val="0"/>
        <w:spacing w:line="560" w:lineRule="exact"/>
        <w:ind w:firstLine="562" w:firstLineChars="200"/>
        <w:rPr>
          <w:rFonts w:ascii="仿宋_GB2312" w:eastAsia="仿宋_GB2312"/>
          <w:b/>
          <w:sz w:val="28"/>
          <w:szCs w:val="28"/>
        </w:rPr>
      </w:pPr>
      <w:r>
        <w:rPr>
          <w:rFonts w:hint="eastAsia" w:ascii="仿宋_GB2312" w:eastAsia="仿宋_GB2312"/>
          <w:b/>
          <w:sz w:val="28"/>
          <w:szCs w:val="28"/>
        </w:rPr>
        <w:t>七、优秀学生干部</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1、大学期间，担任学生干部满一学年，</w:t>
      </w:r>
    </w:p>
    <w:p>
      <w:pPr>
        <w:adjustRightInd w:val="0"/>
        <w:snapToGrid w:val="0"/>
        <w:spacing w:line="520" w:lineRule="exact"/>
        <w:ind w:right="-483" w:rightChars="-230" w:firstLine="560" w:firstLineChars="200"/>
        <w:rPr>
          <w:rFonts w:ascii="仿宋_GB2312" w:eastAsia="仿宋_GB2312"/>
          <w:sz w:val="28"/>
          <w:szCs w:val="28"/>
        </w:rPr>
      </w:pPr>
      <w:r>
        <w:rPr>
          <w:rFonts w:hint="eastAsia" w:ascii="仿宋_GB2312" w:eastAsia="仿宋_GB2312"/>
          <w:sz w:val="28"/>
          <w:szCs w:val="28"/>
        </w:rPr>
        <w:t>2、担任学生干部期间，工作表现突出，且曾获评部门优秀干部；</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3、上年春学期、秋学期学生成绩无挂科；</w:t>
      </w:r>
    </w:p>
    <w:p>
      <w:pPr>
        <w:adjustRightInd w:val="0"/>
        <w:snapToGrid w:val="0"/>
        <w:spacing w:line="560" w:lineRule="exact"/>
        <w:ind w:firstLine="562" w:firstLineChars="200"/>
        <w:rPr>
          <w:rFonts w:ascii="仿宋_GB2312" w:eastAsia="仿宋_GB2312"/>
          <w:b/>
          <w:sz w:val="28"/>
          <w:szCs w:val="28"/>
        </w:rPr>
      </w:pPr>
      <w:r>
        <w:rPr>
          <w:rFonts w:hint="eastAsia" w:ascii="仿宋_GB2312" w:eastAsia="仿宋_GB2312"/>
          <w:b/>
          <w:sz w:val="28"/>
          <w:szCs w:val="28"/>
        </w:rPr>
        <w:t>八、优秀青年志愿者</w:t>
      </w:r>
    </w:p>
    <w:p>
      <w:pPr>
        <w:adjustRightInd w:val="0"/>
        <w:snapToGrid w:val="0"/>
        <w:spacing w:line="520" w:lineRule="exact"/>
        <w:ind w:firstLine="420" w:firstLineChars="150"/>
        <w:rPr>
          <w:rFonts w:ascii="仿宋_GB2312" w:eastAsia="仿宋_GB2312"/>
          <w:sz w:val="28"/>
          <w:szCs w:val="28"/>
        </w:rPr>
      </w:pPr>
      <w:r>
        <w:rPr>
          <w:rFonts w:hint="eastAsia" w:ascii="仿宋_GB2312" w:eastAsia="仿宋_GB2312"/>
          <w:sz w:val="28"/>
          <w:szCs w:val="28"/>
        </w:rPr>
        <w:t xml:space="preserve"> 1、大学期间，有过至少1次义务献血；</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2、上学年，坚持参与了志愿服务或公益活动10次以上（或累计超过30个小时）；</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3、上年春学期、秋学期学生成绩无挂科；</w:t>
      </w:r>
    </w:p>
    <w:p>
      <w:pPr>
        <w:adjustRightInd w:val="0"/>
        <w:snapToGrid w:val="0"/>
        <w:spacing w:line="560" w:lineRule="exact"/>
        <w:rPr>
          <w:rFonts w:ascii="仿宋_GB2312" w:eastAsia="仿宋_GB2312"/>
          <w:sz w:val="28"/>
          <w:szCs w:val="28"/>
        </w:rPr>
      </w:pPr>
    </w:p>
    <w:p/>
    <w:p/>
    <w:p/>
    <w:p/>
    <w:p/>
    <w:p/>
    <w:p/>
    <w:p/>
    <w:p/>
    <w:p/>
    <w:p/>
    <w:p/>
    <w:p/>
    <w:p/>
    <w:p/>
    <w:p>
      <w:pPr>
        <w:jc w:val="left"/>
        <w:rPr>
          <w:rFonts w:ascii="黑体" w:hAnsi="黑体" w:eastAsia="黑体" w:cs="仿宋"/>
          <w:sz w:val="28"/>
          <w:szCs w:val="28"/>
        </w:rPr>
      </w:pPr>
      <w:r>
        <w:rPr>
          <w:rFonts w:hint="eastAsia" w:ascii="黑体" w:hAnsi="黑体" w:eastAsia="黑体" w:cs="仿宋"/>
          <w:sz w:val="28"/>
          <w:szCs w:val="28"/>
        </w:rPr>
        <w:t xml:space="preserve">附件4 </w:t>
      </w:r>
    </w:p>
    <w:p>
      <w:pPr>
        <w:jc w:val="center"/>
        <w:rPr>
          <w:rFonts w:ascii="黑体" w:hAnsi="黑体" w:eastAsia="黑体" w:cs="仿宋"/>
          <w:sz w:val="28"/>
          <w:szCs w:val="28"/>
        </w:rPr>
      </w:pPr>
      <w:r>
        <w:rPr>
          <w:rFonts w:hint="eastAsia" w:ascii="黑体" w:hAnsi="黑体" w:eastAsia="黑体" w:cs="仿宋"/>
          <w:sz w:val="28"/>
          <w:szCs w:val="28"/>
        </w:rPr>
        <w:t>湖南农业大学东方科技学院五四评比优秀个人申请表</w:t>
      </w:r>
    </w:p>
    <w:tbl>
      <w:tblPr>
        <w:tblStyle w:val="5"/>
        <w:tblW w:w="8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552"/>
        <w:gridCol w:w="1276"/>
        <w:gridCol w:w="1417"/>
        <w:gridCol w:w="1276"/>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24"/>
              </w:rPr>
            </w:pPr>
            <w:r>
              <w:rPr>
                <w:rFonts w:hint="eastAsia" w:ascii="宋体" w:hAnsi="宋体"/>
                <w:sz w:val="24"/>
              </w:rPr>
              <w:t>所在学年</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 w:val="24"/>
              </w:rPr>
            </w:pPr>
            <w:r>
              <w:rPr>
                <w:rFonts w:hint="eastAsia" w:ascii="宋体" w:hAnsi="宋体"/>
                <w:sz w:val="24"/>
                <w:u w:val="single"/>
              </w:rPr>
              <w:t xml:space="preserve">             </w:t>
            </w:r>
            <w:r>
              <w:rPr>
                <w:rFonts w:hint="eastAsia" w:ascii="宋体" w:hAnsi="宋体"/>
                <w:sz w:val="24"/>
              </w:rPr>
              <w:t xml:space="preserve"> 学年</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24"/>
              </w:rPr>
            </w:pPr>
            <w:r>
              <w:rPr>
                <w:rFonts w:hint="eastAsia" w:ascii="宋体" w:hAnsi="宋体"/>
                <w:sz w:val="24"/>
              </w:rPr>
              <w:t>姓名</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24"/>
              </w:rPr>
            </w:pPr>
            <w:r>
              <w:rPr>
                <w:rFonts w:hint="eastAsia" w:ascii="宋体" w:hAnsi="宋体"/>
                <w:sz w:val="24"/>
              </w:rPr>
              <w:t>性别</w:t>
            </w:r>
          </w:p>
        </w:tc>
        <w:tc>
          <w:tcPr>
            <w:tcW w:w="8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24"/>
              </w:rPr>
            </w:pPr>
            <w:r>
              <w:rPr>
                <w:rFonts w:hint="eastAsia" w:ascii="宋体" w:hAnsi="宋体"/>
                <w:sz w:val="24"/>
              </w:rPr>
              <w:t>学号</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720" w:firstLineChars="300"/>
              <w:rPr>
                <w:rFonts w:ascii="宋体" w:hAnsi="宋体"/>
                <w:sz w:val="24"/>
                <w:u w:val="singl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24"/>
              </w:rPr>
            </w:pPr>
            <w:r>
              <w:rPr>
                <w:rFonts w:hint="eastAsia" w:ascii="宋体" w:hAnsi="宋体"/>
                <w:sz w:val="24"/>
              </w:rPr>
              <w:t>政治面貌</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24"/>
              </w:rPr>
            </w:pPr>
            <w:r>
              <w:rPr>
                <w:rFonts w:hint="eastAsia" w:ascii="宋体" w:hAnsi="宋体"/>
                <w:sz w:val="24"/>
              </w:rPr>
              <w:t>年级</w:t>
            </w:r>
          </w:p>
        </w:tc>
        <w:tc>
          <w:tcPr>
            <w:tcW w:w="8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24"/>
              </w:rPr>
            </w:pPr>
            <w:r>
              <w:rPr>
                <w:rFonts w:hint="eastAsia" w:ascii="宋体" w:hAnsi="宋体"/>
                <w:sz w:val="24"/>
              </w:rPr>
              <w:t>担任职务</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720" w:firstLineChars="300"/>
              <w:rPr>
                <w:rFonts w:ascii="宋体" w:hAnsi="宋体"/>
                <w:sz w:val="24"/>
                <w:u w:val="singl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 w:val="24"/>
                <w:u w:val="single"/>
              </w:rPr>
            </w:pPr>
            <w:r>
              <w:rPr>
                <w:rFonts w:hint="eastAsia" w:ascii="宋体" w:hAnsi="宋体"/>
                <w:sz w:val="24"/>
              </w:rPr>
              <w:t>专业班级</w:t>
            </w:r>
          </w:p>
        </w:tc>
        <w:tc>
          <w:tcPr>
            <w:tcW w:w="35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720" w:firstLineChars="300"/>
              <w:rPr>
                <w:rFonts w:ascii="宋体" w:hAnsi="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jc w:val="center"/>
              <w:rPr>
                <w:rFonts w:ascii="宋体" w:hAnsi="宋体"/>
                <w:sz w:val="24"/>
              </w:rPr>
            </w:pPr>
            <w:r>
              <w:rPr>
                <w:rFonts w:hint="eastAsia" w:ascii="宋体" w:hAnsi="宋体"/>
                <w:sz w:val="24"/>
              </w:rPr>
              <w:t>申报类型</w:t>
            </w:r>
          </w:p>
        </w:tc>
        <w:tc>
          <w:tcPr>
            <w:tcW w:w="7342"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宋体" w:hAnsi="宋体"/>
                <w:sz w:val="24"/>
              </w:rPr>
            </w:pPr>
            <w:r>
              <w:rPr>
                <w:rFonts w:ascii="宋体" w:hAnsi="宋体"/>
                <w:sz w:val="24"/>
              </w:rPr>
              <w:t>□</w:t>
            </w:r>
            <w:r>
              <w:rPr>
                <w:rFonts w:hint="eastAsia" w:ascii="宋体" w:hAnsi="宋体"/>
                <w:sz w:val="24"/>
              </w:rPr>
              <w:t>创新标兵</w:t>
            </w:r>
            <w:r>
              <w:rPr>
                <w:rFonts w:ascii="宋体" w:hAnsi="宋体"/>
                <w:sz w:val="24"/>
              </w:rPr>
              <w:t xml:space="preserve"> </w:t>
            </w:r>
            <w:r>
              <w:rPr>
                <w:rFonts w:hint="eastAsia" w:ascii="宋体" w:hAnsi="宋体"/>
                <w:sz w:val="24"/>
              </w:rPr>
              <w:t xml:space="preserve"> </w:t>
            </w:r>
            <w:r>
              <w:rPr>
                <w:rFonts w:ascii="宋体" w:hAnsi="宋体"/>
                <w:sz w:val="24"/>
              </w:rPr>
              <w:t>□</w:t>
            </w:r>
            <w:r>
              <w:rPr>
                <w:rFonts w:hint="eastAsia" w:ascii="宋体" w:hAnsi="宋体"/>
                <w:sz w:val="24"/>
              </w:rPr>
              <w:t xml:space="preserve">创业标兵   </w:t>
            </w:r>
            <w:r>
              <w:rPr>
                <w:rFonts w:ascii="宋体" w:hAnsi="宋体"/>
                <w:sz w:val="24"/>
              </w:rPr>
              <w:t>□</w:t>
            </w:r>
            <w:r>
              <w:rPr>
                <w:rFonts w:hint="eastAsia" w:ascii="宋体" w:hAnsi="宋体"/>
                <w:sz w:val="24"/>
              </w:rPr>
              <w:t xml:space="preserve">文艺标兵   </w:t>
            </w:r>
            <w:r>
              <w:rPr>
                <w:rFonts w:ascii="宋体" w:hAnsi="宋体"/>
                <w:sz w:val="24"/>
              </w:rPr>
              <w:t>□</w:t>
            </w:r>
            <w:r>
              <w:rPr>
                <w:rFonts w:hint="eastAsia" w:ascii="宋体" w:hAnsi="宋体"/>
                <w:sz w:val="24"/>
              </w:rPr>
              <w:t>体育标兵</w:t>
            </w:r>
          </w:p>
          <w:p>
            <w:pPr>
              <w:adjustRightInd w:val="0"/>
              <w:snapToGrid w:val="0"/>
              <w:spacing w:line="520" w:lineRule="exact"/>
              <w:rPr>
                <w:rFonts w:ascii="宋体" w:hAnsi="宋体"/>
                <w:sz w:val="24"/>
              </w:rPr>
            </w:pPr>
            <w:r>
              <w:rPr>
                <w:rFonts w:ascii="宋体" w:hAnsi="宋体"/>
                <w:sz w:val="24"/>
              </w:rPr>
              <w:t>□</w:t>
            </w:r>
            <w:r>
              <w:rPr>
                <w:rFonts w:hint="eastAsia" w:ascii="宋体" w:hAnsi="宋体"/>
                <w:sz w:val="24"/>
              </w:rPr>
              <w:t xml:space="preserve">优秀团干 </w:t>
            </w:r>
            <w:r>
              <w:rPr>
                <w:rFonts w:ascii="宋体" w:hAnsi="宋体"/>
                <w:sz w:val="24"/>
              </w:rPr>
              <w:t xml:space="preserve"> □</w:t>
            </w:r>
            <w:r>
              <w:rPr>
                <w:rFonts w:hint="eastAsia" w:ascii="宋体" w:hAnsi="宋体"/>
                <w:sz w:val="24"/>
              </w:rPr>
              <w:t xml:space="preserve">优秀学生干部 </w:t>
            </w:r>
            <w:r>
              <w:rPr>
                <w:rFonts w:ascii="宋体" w:hAnsi="宋体"/>
                <w:sz w:val="24"/>
              </w:rPr>
              <w:t xml:space="preserve"> □</w:t>
            </w:r>
            <w:r>
              <w:rPr>
                <w:rFonts w:hint="eastAsia" w:ascii="宋体" w:hAnsi="宋体"/>
                <w:sz w:val="24"/>
              </w:rPr>
              <w:t xml:space="preserve">优秀团员  </w:t>
            </w:r>
            <w:r>
              <w:rPr>
                <w:rFonts w:ascii="宋体" w:hAnsi="宋体"/>
                <w:sz w:val="24"/>
              </w:rPr>
              <w:t>□</w:t>
            </w:r>
            <w:r>
              <w:rPr>
                <w:rFonts w:hint="eastAsia" w:ascii="宋体" w:hAnsi="宋体"/>
                <w:sz w:val="24"/>
              </w:rPr>
              <w:t>优秀青年志愿者</w:t>
            </w:r>
          </w:p>
          <w:p>
            <w:pPr>
              <w:adjustRightInd w:val="0"/>
              <w:snapToGrid w:val="0"/>
              <w:spacing w:line="520" w:lineRule="exact"/>
              <w:jc w:val="right"/>
              <w:rPr>
                <w:rFonts w:ascii="宋体" w:hAnsi="宋体"/>
                <w:sz w:val="24"/>
              </w:rPr>
            </w:pPr>
            <w:r>
              <w:rPr>
                <w:rFonts w:hint="eastAsia" w:ascii="宋体" w:hAnsi="宋体"/>
                <w:sz w:val="24"/>
              </w:rPr>
              <w:t xml:space="preserve">            </w:t>
            </w:r>
            <w:r>
              <w:rPr>
                <w:rFonts w:hint="eastAsia" w:ascii="宋体" w:hAnsi="宋体"/>
                <w:szCs w:val="21"/>
              </w:rPr>
              <w:t>（在方框内打√）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80" w:lineRule="exact"/>
              <w:jc w:val="center"/>
              <w:rPr>
                <w:rFonts w:ascii="宋体" w:hAnsi="宋体"/>
                <w:sz w:val="24"/>
              </w:rPr>
            </w:pPr>
            <w:r>
              <w:rPr>
                <w:rFonts w:hint="eastAsia" w:ascii="宋体" w:hAnsi="宋体"/>
                <w:sz w:val="24"/>
              </w:rPr>
              <w:t>团支部</w:t>
            </w:r>
          </w:p>
          <w:p>
            <w:pPr>
              <w:adjustRightInd w:val="0"/>
              <w:snapToGrid w:val="0"/>
              <w:spacing w:line="480" w:lineRule="exact"/>
              <w:jc w:val="center"/>
              <w:rPr>
                <w:rFonts w:ascii="宋体" w:hAnsi="宋体"/>
                <w:sz w:val="24"/>
              </w:rPr>
            </w:pPr>
            <w:r>
              <w:rPr>
                <w:rFonts w:hint="eastAsia" w:ascii="宋体" w:hAnsi="宋体"/>
                <w:sz w:val="24"/>
              </w:rPr>
              <w:t>评议意见</w:t>
            </w:r>
          </w:p>
        </w:tc>
        <w:tc>
          <w:tcPr>
            <w:tcW w:w="7342" w:type="dxa"/>
            <w:gridSpan w:val="5"/>
            <w:tcBorders>
              <w:top w:val="single" w:color="auto" w:sz="4" w:space="0"/>
              <w:left w:val="single" w:color="auto" w:sz="4" w:space="0"/>
              <w:bottom w:val="single" w:color="auto" w:sz="4" w:space="0"/>
              <w:right w:val="single" w:color="auto" w:sz="4" w:space="0"/>
            </w:tcBorders>
            <w:noWrap w:val="0"/>
            <w:vAlign w:val="center"/>
          </w:tcPr>
          <w:p>
            <w:pPr>
              <w:pStyle w:val="2"/>
              <w:adjustRightInd w:val="0"/>
              <w:snapToGrid w:val="0"/>
              <w:spacing w:after="0" w:line="480" w:lineRule="exact"/>
              <w:ind w:left="0" w:leftChars="0"/>
              <w:jc w:val="center"/>
              <w:rPr>
                <w:rFonts w:ascii="宋体" w:hAnsi="宋体"/>
                <w:sz w:val="24"/>
              </w:rPr>
            </w:pPr>
            <w:r>
              <w:rPr>
                <w:rFonts w:hint="eastAsia" w:ascii="宋体" w:hAnsi="宋体"/>
                <w:sz w:val="24"/>
              </w:rPr>
              <w:tab/>
            </w:r>
            <w:r>
              <w:rPr>
                <w:rFonts w:ascii="宋体" w:hAnsi="宋体"/>
                <w:sz w:val="24"/>
              </w:rPr>
              <w:t xml:space="preserve">    </w:t>
            </w:r>
            <w:r>
              <w:rPr>
                <w:rFonts w:hint="eastAsia" w:ascii="宋体" w:hAnsi="宋体"/>
                <w:sz w:val="24"/>
              </w:rPr>
              <w:t xml:space="preserve">            </w:t>
            </w:r>
          </w:p>
          <w:p>
            <w:pPr>
              <w:pStyle w:val="2"/>
              <w:adjustRightInd w:val="0"/>
              <w:snapToGrid w:val="0"/>
              <w:spacing w:after="0" w:line="480" w:lineRule="exact"/>
              <w:ind w:left="0" w:leftChars="0"/>
              <w:jc w:val="center"/>
              <w:rPr>
                <w:rStyle w:val="8"/>
                <w:rFonts w:hint="default" w:ascii="宋体" w:hAnsi="宋体"/>
                <w:szCs w:val="20"/>
              </w:rPr>
            </w:pPr>
            <w:r>
              <w:rPr>
                <w:rFonts w:hint="eastAsia" w:ascii="宋体" w:hAnsi="宋体"/>
                <w:sz w:val="24"/>
              </w:rPr>
              <w:t xml:space="preserve">                      </w:t>
            </w:r>
            <w:r>
              <w:rPr>
                <w:rFonts w:hint="eastAsia" w:ascii="宋体" w:hAnsi="宋体"/>
                <w:szCs w:val="21"/>
              </w:rPr>
              <w:t>（优秀青年志愿者由所在志愿者协会填写意见）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1"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80" w:lineRule="exact"/>
              <w:jc w:val="center"/>
              <w:rPr>
                <w:rFonts w:ascii="宋体" w:hAnsi="宋体"/>
                <w:sz w:val="24"/>
              </w:rPr>
            </w:pPr>
            <w:r>
              <w:rPr>
                <w:rFonts w:hint="eastAsia" w:ascii="宋体" w:hAnsi="宋体"/>
                <w:sz w:val="24"/>
              </w:rPr>
              <w:t>个人表现</w:t>
            </w:r>
          </w:p>
          <w:p>
            <w:pPr>
              <w:adjustRightInd w:val="0"/>
              <w:snapToGrid w:val="0"/>
              <w:spacing w:line="480" w:lineRule="exact"/>
              <w:jc w:val="center"/>
              <w:rPr>
                <w:rFonts w:ascii="宋体" w:hAnsi="宋体"/>
                <w:sz w:val="24"/>
              </w:rPr>
            </w:pPr>
            <w:r>
              <w:rPr>
                <w:rFonts w:hint="eastAsia" w:ascii="宋体" w:hAnsi="宋体"/>
                <w:sz w:val="24"/>
              </w:rPr>
              <w:t>（1000字以内，必须提供支撑材料）</w:t>
            </w:r>
          </w:p>
        </w:tc>
        <w:tc>
          <w:tcPr>
            <w:tcW w:w="7342" w:type="dxa"/>
            <w:gridSpan w:val="5"/>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Style w:val="8"/>
                <w:rFonts w:hint="default" w:eastAsia="仿宋_GB2312"/>
                <w:szCs w:val="20"/>
              </w:rPr>
            </w:pPr>
          </w:p>
          <w:p>
            <w:pPr>
              <w:pStyle w:val="2"/>
              <w:spacing w:line="400" w:lineRule="exact"/>
              <w:rPr>
                <w:rStyle w:val="8"/>
                <w:rFonts w:hint="default" w:eastAsia="仿宋_GB2312"/>
                <w:szCs w:val="20"/>
              </w:rPr>
            </w:pPr>
          </w:p>
          <w:p>
            <w:pPr>
              <w:pStyle w:val="2"/>
              <w:spacing w:line="400" w:lineRule="exact"/>
              <w:rPr>
                <w:rStyle w:val="8"/>
                <w:rFonts w:hint="default" w:eastAsia="仿宋_GB2312"/>
                <w:szCs w:val="20"/>
              </w:rPr>
            </w:pPr>
          </w:p>
          <w:p>
            <w:pPr>
              <w:pStyle w:val="2"/>
              <w:spacing w:line="400" w:lineRule="exact"/>
              <w:ind w:left="0" w:leftChars="0"/>
              <w:rPr>
                <w:rStyle w:val="8"/>
                <w:rFonts w:hint="default" w:eastAsia="仿宋_GB2312"/>
                <w:szCs w:val="20"/>
              </w:rPr>
            </w:pPr>
          </w:p>
          <w:p>
            <w:pPr>
              <w:pStyle w:val="2"/>
              <w:spacing w:line="400" w:lineRule="exact"/>
              <w:rPr>
                <w:rStyle w:val="8"/>
                <w:rFonts w:hint="default" w:eastAsia="仿宋_GB2312"/>
                <w:szCs w:val="20"/>
              </w:rPr>
            </w:pPr>
          </w:p>
          <w:p>
            <w:pPr>
              <w:pStyle w:val="2"/>
              <w:spacing w:line="400" w:lineRule="exact"/>
              <w:rPr>
                <w:rStyle w:val="8"/>
                <w:rFonts w:hint="default"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4"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推荐单位意见</w:t>
            </w:r>
            <w:r>
              <w:rPr>
                <w:rFonts w:ascii="宋体" w:hAnsi="宋体"/>
                <w:sz w:val="24"/>
              </w:rPr>
              <w:t xml:space="preserve">    </w:t>
            </w:r>
          </w:p>
        </w:tc>
        <w:tc>
          <w:tcPr>
            <w:tcW w:w="7342" w:type="dxa"/>
            <w:gridSpan w:val="5"/>
            <w:tcBorders>
              <w:top w:val="single" w:color="auto" w:sz="4" w:space="0"/>
              <w:left w:val="single" w:color="auto" w:sz="4" w:space="0"/>
              <w:bottom w:val="single" w:color="auto" w:sz="4" w:space="0"/>
              <w:right w:val="single" w:color="auto" w:sz="4" w:space="0"/>
            </w:tcBorders>
            <w:noWrap w:val="0"/>
            <w:vAlign w:val="top"/>
          </w:tcPr>
          <w:p>
            <w:pPr>
              <w:rPr>
                <w:rFonts w:eastAsia="仿宋_GB2312"/>
                <w:sz w:val="24"/>
              </w:rPr>
            </w:pPr>
          </w:p>
          <w:p>
            <w:pPr>
              <w:ind w:firstLine="4560" w:firstLineChars="1900"/>
              <w:rPr>
                <w:rFonts w:eastAsia="仿宋_GB2312"/>
                <w:sz w:val="24"/>
              </w:rPr>
            </w:pPr>
          </w:p>
          <w:p>
            <w:pPr>
              <w:ind w:firstLine="4560" w:firstLineChars="1900"/>
              <w:rPr>
                <w:rFonts w:eastAsia="仿宋_GB2312"/>
                <w:sz w:val="24"/>
              </w:rPr>
            </w:pPr>
            <w:r>
              <w:rPr>
                <w:rFonts w:hint="eastAsia" w:eastAsia="仿宋_GB2312"/>
                <w:sz w:val="24"/>
              </w:rPr>
              <w:t>签章</w:t>
            </w:r>
            <w:r>
              <w:rPr>
                <w:rFonts w:eastAsia="仿宋_GB2312"/>
                <w:sz w:val="24"/>
              </w:rPr>
              <w:t>：</w:t>
            </w:r>
          </w:p>
          <w:p>
            <w:pPr>
              <w:ind w:firstLine="4560" w:firstLineChars="1900"/>
              <w:rPr>
                <w:rFonts w:eastAsia="仿宋_GB2312"/>
                <w:sz w:val="24"/>
              </w:rPr>
            </w:pPr>
          </w:p>
          <w:p>
            <w:pPr>
              <w:ind w:firstLine="4680" w:firstLineChars="1950"/>
              <w:rPr>
                <w:rFonts w:eastAsia="仿宋_GB2312"/>
                <w:sz w:val="24"/>
              </w:rPr>
            </w:pPr>
            <w:r>
              <w:rPr>
                <w:rFonts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8"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院团委</w:t>
            </w:r>
          </w:p>
          <w:p>
            <w:pPr>
              <w:spacing w:line="400" w:lineRule="exact"/>
              <w:jc w:val="center"/>
              <w:rPr>
                <w:rFonts w:ascii="宋体" w:hAnsi="宋体"/>
                <w:sz w:val="24"/>
              </w:rPr>
            </w:pPr>
            <w:r>
              <w:rPr>
                <w:rFonts w:hint="eastAsia" w:ascii="宋体" w:hAnsi="宋体"/>
                <w:sz w:val="24"/>
              </w:rPr>
              <w:t>评审意见</w:t>
            </w:r>
          </w:p>
        </w:tc>
        <w:tc>
          <w:tcPr>
            <w:tcW w:w="7342" w:type="dxa"/>
            <w:gridSpan w:val="5"/>
            <w:tcBorders>
              <w:top w:val="single" w:color="auto" w:sz="4" w:space="0"/>
              <w:left w:val="single" w:color="auto" w:sz="4" w:space="0"/>
              <w:bottom w:val="single" w:color="auto" w:sz="4" w:space="0"/>
              <w:right w:val="single" w:color="auto" w:sz="4" w:space="0"/>
            </w:tcBorders>
            <w:noWrap w:val="0"/>
            <w:vAlign w:val="top"/>
          </w:tcPr>
          <w:p>
            <w:pPr>
              <w:ind w:firstLine="4560" w:firstLineChars="1900"/>
              <w:rPr>
                <w:rFonts w:eastAsia="仿宋_GB2312"/>
                <w:sz w:val="24"/>
              </w:rPr>
            </w:pPr>
          </w:p>
          <w:p>
            <w:pPr>
              <w:ind w:firstLine="4560" w:firstLineChars="1900"/>
              <w:rPr>
                <w:rFonts w:eastAsia="仿宋_GB2312"/>
                <w:sz w:val="24"/>
              </w:rPr>
            </w:pPr>
            <w:r>
              <w:rPr>
                <w:rFonts w:hint="eastAsia" w:eastAsia="仿宋_GB2312"/>
                <w:sz w:val="24"/>
              </w:rPr>
              <w:t>签章</w:t>
            </w:r>
            <w:r>
              <w:rPr>
                <w:rFonts w:eastAsia="仿宋_GB2312"/>
                <w:sz w:val="24"/>
              </w:rPr>
              <w:t>：</w:t>
            </w:r>
          </w:p>
          <w:p>
            <w:pPr>
              <w:ind w:firstLine="4560" w:firstLineChars="1900"/>
              <w:rPr>
                <w:rFonts w:eastAsia="仿宋_GB2312"/>
                <w:sz w:val="24"/>
              </w:rPr>
            </w:pPr>
          </w:p>
          <w:p>
            <w:pPr>
              <w:jc w:val="center"/>
              <w:rPr>
                <w:rFonts w:eastAsia="仿宋_GB2312"/>
                <w:sz w:val="24"/>
              </w:rPr>
            </w:pPr>
            <w:r>
              <w:rPr>
                <w:rFonts w:hint="eastAsia" w:eastAsia="仿宋_GB2312"/>
                <w:sz w:val="24"/>
              </w:rPr>
              <w:t xml:space="preserve">                                  </w:t>
            </w:r>
            <w:r>
              <w:rPr>
                <w:rFonts w:eastAsia="仿宋_GB2312"/>
                <w:sz w:val="24"/>
              </w:rPr>
              <w:t>年     月    日</w:t>
            </w:r>
          </w:p>
        </w:tc>
      </w:tr>
    </w:tbl>
    <w:p>
      <w:pPr>
        <w:widowControl/>
        <w:spacing w:line="360" w:lineRule="auto"/>
        <w:jc w:val="left"/>
        <w:rPr>
          <w:rFonts w:eastAsia="仿宋_GB2312"/>
          <w:szCs w:val="21"/>
        </w:rPr>
      </w:pPr>
      <w:r>
        <w:rPr>
          <w:rFonts w:eastAsia="仿宋_GB2312"/>
          <w:szCs w:val="21"/>
        </w:rPr>
        <w:t>注：</w:t>
      </w:r>
      <w:r>
        <w:rPr>
          <w:rFonts w:hint="eastAsia" w:eastAsia="仿宋_GB2312"/>
          <w:szCs w:val="21"/>
        </w:rPr>
        <w:t>事迹材料可另附页，此表与支撑材料一起装订、统一</w:t>
      </w:r>
      <w:r>
        <w:rPr>
          <w:rFonts w:eastAsia="仿宋_GB2312"/>
          <w:szCs w:val="21"/>
        </w:rPr>
        <w:t>上交。</w:t>
      </w:r>
    </w:p>
    <w:p>
      <w:pPr>
        <w:jc w:val="left"/>
        <w:rPr>
          <w:rFonts w:ascii="黑体" w:hAnsi="黑体" w:eastAsia="黑体" w:cs="仿宋"/>
          <w:sz w:val="28"/>
          <w:szCs w:val="28"/>
        </w:rPr>
      </w:pPr>
      <w:r>
        <w:rPr>
          <w:rFonts w:hint="eastAsia" w:ascii="黑体" w:hAnsi="黑体" w:eastAsia="黑体" w:cs="仿宋"/>
          <w:sz w:val="28"/>
          <w:szCs w:val="28"/>
        </w:rPr>
        <w:t xml:space="preserve">附件5 </w:t>
      </w:r>
    </w:p>
    <w:p>
      <w:pPr>
        <w:spacing w:before="156" w:beforeLines="50" w:after="156" w:afterLines="50" w:line="420" w:lineRule="exact"/>
        <w:jc w:val="center"/>
        <w:rPr>
          <w:rFonts w:ascii="黑体" w:hAnsi="黑体" w:eastAsia="黑体" w:cs="仿宋"/>
          <w:sz w:val="28"/>
          <w:szCs w:val="28"/>
        </w:rPr>
      </w:pPr>
      <w:r>
        <w:rPr>
          <w:rFonts w:hint="eastAsia" w:ascii="黑体" w:hAnsi="黑体" w:eastAsia="黑体" w:cs="仿宋"/>
          <w:sz w:val="28"/>
          <w:szCs w:val="28"/>
        </w:rPr>
        <w:t>湖南农业大学东方科技学院优秀团干（教工）推荐表</w:t>
      </w:r>
    </w:p>
    <w:tbl>
      <w:tblPr>
        <w:tblStyle w:val="5"/>
        <w:tblW w:w="8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58"/>
        <w:gridCol w:w="371"/>
        <w:gridCol w:w="1635"/>
        <w:gridCol w:w="1236"/>
        <w:gridCol w:w="237"/>
        <w:gridCol w:w="577"/>
        <w:gridCol w:w="1104"/>
        <w:gridCol w:w="1115"/>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56" w:hRule="atLeast"/>
          <w:jc w:val="center"/>
        </w:trPr>
        <w:tc>
          <w:tcPr>
            <w:tcW w:w="1229" w:type="dxa"/>
            <w:gridSpan w:val="2"/>
            <w:noWrap w:val="0"/>
            <w:vAlign w:val="center"/>
          </w:tcPr>
          <w:p>
            <w:pPr>
              <w:snapToGrid w:val="0"/>
              <w:spacing w:after="46" w:afterLines="15" w:line="360" w:lineRule="exact"/>
              <w:jc w:val="center"/>
              <w:rPr>
                <w:sz w:val="24"/>
              </w:rPr>
            </w:pPr>
            <w:r>
              <w:rPr>
                <w:sz w:val="24"/>
              </w:rPr>
              <w:t>姓    名</w:t>
            </w:r>
          </w:p>
        </w:tc>
        <w:tc>
          <w:tcPr>
            <w:tcW w:w="1635" w:type="dxa"/>
            <w:noWrap w:val="0"/>
            <w:vAlign w:val="center"/>
          </w:tcPr>
          <w:p>
            <w:pPr>
              <w:snapToGrid w:val="0"/>
              <w:spacing w:after="46" w:afterLines="15" w:line="360" w:lineRule="exact"/>
              <w:jc w:val="center"/>
              <w:rPr>
                <w:sz w:val="24"/>
              </w:rPr>
            </w:pPr>
          </w:p>
        </w:tc>
        <w:tc>
          <w:tcPr>
            <w:tcW w:w="1473" w:type="dxa"/>
            <w:gridSpan w:val="2"/>
            <w:noWrap w:val="0"/>
            <w:vAlign w:val="center"/>
          </w:tcPr>
          <w:p>
            <w:pPr>
              <w:snapToGrid w:val="0"/>
              <w:spacing w:after="46" w:afterLines="15" w:line="360" w:lineRule="exact"/>
              <w:jc w:val="center"/>
              <w:rPr>
                <w:sz w:val="24"/>
              </w:rPr>
            </w:pPr>
            <w:r>
              <w:rPr>
                <w:sz w:val="24"/>
              </w:rPr>
              <w:t>性    别</w:t>
            </w:r>
          </w:p>
        </w:tc>
        <w:tc>
          <w:tcPr>
            <w:tcW w:w="1681" w:type="dxa"/>
            <w:gridSpan w:val="2"/>
            <w:noWrap w:val="0"/>
            <w:vAlign w:val="center"/>
          </w:tcPr>
          <w:p>
            <w:pPr>
              <w:snapToGrid w:val="0"/>
              <w:spacing w:after="46" w:afterLines="15" w:line="360" w:lineRule="exact"/>
              <w:jc w:val="center"/>
              <w:rPr>
                <w:sz w:val="24"/>
              </w:rPr>
            </w:pPr>
          </w:p>
        </w:tc>
        <w:tc>
          <w:tcPr>
            <w:tcW w:w="1115" w:type="dxa"/>
            <w:noWrap w:val="0"/>
            <w:vAlign w:val="center"/>
          </w:tcPr>
          <w:p>
            <w:pPr>
              <w:snapToGrid w:val="0"/>
              <w:spacing w:after="46" w:afterLines="15" w:line="360" w:lineRule="exact"/>
              <w:jc w:val="center"/>
              <w:rPr>
                <w:sz w:val="24"/>
              </w:rPr>
            </w:pPr>
            <w:r>
              <w:rPr>
                <w:sz w:val="24"/>
              </w:rPr>
              <w:t>民  族</w:t>
            </w:r>
          </w:p>
        </w:tc>
        <w:tc>
          <w:tcPr>
            <w:tcW w:w="1360" w:type="dxa"/>
            <w:noWrap w:val="0"/>
            <w:vAlign w:val="center"/>
          </w:tcPr>
          <w:p>
            <w:pPr>
              <w:snapToGrid w:val="0"/>
              <w:spacing w:after="46" w:afterLines="15"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56" w:hRule="atLeast"/>
          <w:jc w:val="center"/>
        </w:trPr>
        <w:tc>
          <w:tcPr>
            <w:tcW w:w="1229" w:type="dxa"/>
            <w:gridSpan w:val="2"/>
            <w:noWrap w:val="0"/>
            <w:vAlign w:val="center"/>
          </w:tcPr>
          <w:p>
            <w:pPr>
              <w:snapToGrid w:val="0"/>
              <w:spacing w:after="46" w:afterLines="15" w:line="360" w:lineRule="exact"/>
              <w:jc w:val="center"/>
              <w:rPr>
                <w:sz w:val="24"/>
              </w:rPr>
            </w:pPr>
            <w:r>
              <w:rPr>
                <w:sz w:val="24"/>
              </w:rPr>
              <w:t>政治面貌</w:t>
            </w:r>
          </w:p>
        </w:tc>
        <w:tc>
          <w:tcPr>
            <w:tcW w:w="1635" w:type="dxa"/>
            <w:noWrap w:val="0"/>
            <w:vAlign w:val="center"/>
          </w:tcPr>
          <w:p>
            <w:pPr>
              <w:snapToGrid w:val="0"/>
              <w:spacing w:after="46" w:afterLines="15" w:line="360" w:lineRule="exact"/>
              <w:jc w:val="center"/>
              <w:rPr>
                <w:sz w:val="24"/>
              </w:rPr>
            </w:pPr>
          </w:p>
        </w:tc>
        <w:tc>
          <w:tcPr>
            <w:tcW w:w="1473" w:type="dxa"/>
            <w:gridSpan w:val="2"/>
            <w:noWrap w:val="0"/>
            <w:vAlign w:val="center"/>
          </w:tcPr>
          <w:p>
            <w:pPr>
              <w:snapToGrid w:val="0"/>
              <w:spacing w:after="46" w:afterLines="15" w:line="360" w:lineRule="exact"/>
              <w:jc w:val="center"/>
              <w:rPr>
                <w:sz w:val="24"/>
              </w:rPr>
            </w:pPr>
            <w:r>
              <w:rPr>
                <w:sz w:val="24"/>
              </w:rPr>
              <w:t>出生年月</w:t>
            </w:r>
          </w:p>
        </w:tc>
        <w:tc>
          <w:tcPr>
            <w:tcW w:w="1681" w:type="dxa"/>
            <w:gridSpan w:val="2"/>
            <w:noWrap w:val="0"/>
            <w:vAlign w:val="center"/>
          </w:tcPr>
          <w:p>
            <w:pPr>
              <w:snapToGrid w:val="0"/>
              <w:spacing w:after="46" w:afterLines="15" w:line="360" w:lineRule="exact"/>
              <w:jc w:val="center"/>
              <w:rPr>
                <w:sz w:val="24"/>
              </w:rPr>
            </w:pPr>
          </w:p>
        </w:tc>
        <w:tc>
          <w:tcPr>
            <w:tcW w:w="1115" w:type="dxa"/>
            <w:noWrap w:val="0"/>
            <w:vAlign w:val="center"/>
          </w:tcPr>
          <w:p>
            <w:pPr>
              <w:snapToGrid w:val="0"/>
              <w:spacing w:after="46" w:afterLines="15" w:line="360" w:lineRule="exact"/>
              <w:jc w:val="center"/>
              <w:rPr>
                <w:sz w:val="24"/>
              </w:rPr>
            </w:pPr>
            <w:r>
              <w:rPr>
                <w:sz w:val="24"/>
              </w:rPr>
              <w:t>职  务</w:t>
            </w:r>
          </w:p>
        </w:tc>
        <w:tc>
          <w:tcPr>
            <w:tcW w:w="1360" w:type="dxa"/>
            <w:noWrap w:val="0"/>
            <w:vAlign w:val="center"/>
          </w:tcPr>
          <w:p>
            <w:pPr>
              <w:snapToGrid w:val="0"/>
              <w:spacing w:after="46" w:afterLines="15"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56" w:hRule="atLeast"/>
          <w:jc w:val="center"/>
        </w:trPr>
        <w:tc>
          <w:tcPr>
            <w:tcW w:w="2864" w:type="dxa"/>
            <w:gridSpan w:val="3"/>
            <w:noWrap w:val="0"/>
            <w:vAlign w:val="center"/>
          </w:tcPr>
          <w:p>
            <w:pPr>
              <w:spacing w:line="480" w:lineRule="exact"/>
              <w:jc w:val="center"/>
              <w:rPr>
                <w:sz w:val="24"/>
              </w:rPr>
            </w:pPr>
            <w:r>
              <w:rPr>
                <w:sz w:val="24"/>
              </w:rPr>
              <w:t>所在单位</w:t>
            </w:r>
          </w:p>
        </w:tc>
        <w:tc>
          <w:tcPr>
            <w:tcW w:w="5629" w:type="dxa"/>
            <w:gridSpan w:val="6"/>
            <w:noWrap w:val="0"/>
            <w:vAlign w:val="center"/>
          </w:tcPr>
          <w:p>
            <w:pPr>
              <w:spacing w:line="4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65" w:hRule="atLeast"/>
          <w:jc w:val="center"/>
        </w:trPr>
        <w:tc>
          <w:tcPr>
            <w:tcW w:w="858" w:type="dxa"/>
            <w:noWrap w:val="0"/>
            <w:vAlign w:val="center"/>
          </w:tcPr>
          <w:p>
            <w:pPr>
              <w:spacing w:line="400" w:lineRule="exact"/>
              <w:jc w:val="center"/>
              <w:rPr>
                <w:sz w:val="24"/>
              </w:rPr>
            </w:pPr>
            <w:r>
              <w:rPr>
                <w:sz w:val="24"/>
              </w:rPr>
              <w:t>个</w:t>
            </w:r>
          </w:p>
          <w:p>
            <w:pPr>
              <w:spacing w:line="400" w:lineRule="exact"/>
              <w:jc w:val="center"/>
              <w:rPr>
                <w:sz w:val="24"/>
              </w:rPr>
            </w:pPr>
            <w:r>
              <w:rPr>
                <w:sz w:val="24"/>
              </w:rPr>
              <w:t>人</w:t>
            </w:r>
          </w:p>
          <w:p>
            <w:pPr>
              <w:spacing w:line="400" w:lineRule="exact"/>
              <w:jc w:val="center"/>
              <w:rPr>
                <w:sz w:val="24"/>
              </w:rPr>
            </w:pPr>
            <w:r>
              <w:rPr>
                <w:sz w:val="24"/>
              </w:rPr>
              <w:t>简</w:t>
            </w:r>
          </w:p>
          <w:p>
            <w:pPr>
              <w:spacing w:line="400" w:lineRule="exact"/>
              <w:jc w:val="center"/>
              <w:rPr>
                <w:sz w:val="24"/>
              </w:rPr>
            </w:pPr>
            <w:r>
              <w:rPr>
                <w:sz w:val="24"/>
              </w:rPr>
              <w:t>介</w:t>
            </w:r>
          </w:p>
          <w:p>
            <w:pPr>
              <w:spacing w:line="400" w:lineRule="exact"/>
              <w:jc w:val="center"/>
              <w:rPr>
                <w:sz w:val="24"/>
              </w:rPr>
            </w:pPr>
            <w:r>
              <w:rPr>
                <w:sz w:val="24"/>
              </w:rPr>
              <w:t>及</w:t>
            </w:r>
          </w:p>
          <w:p>
            <w:pPr>
              <w:spacing w:line="400" w:lineRule="exact"/>
              <w:jc w:val="center"/>
              <w:rPr>
                <w:sz w:val="24"/>
              </w:rPr>
            </w:pPr>
            <w:r>
              <w:rPr>
                <w:sz w:val="24"/>
              </w:rPr>
              <w:t>优</w:t>
            </w:r>
          </w:p>
          <w:p>
            <w:pPr>
              <w:spacing w:line="400" w:lineRule="exact"/>
              <w:jc w:val="center"/>
              <w:rPr>
                <w:sz w:val="24"/>
              </w:rPr>
            </w:pPr>
            <w:r>
              <w:rPr>
                <w:sz w:val="24"/>
              </w:rPr>
              <w:t>秀</w:t>
            </w:r>
          </w:p>
          <w:p>
            <w:pPr>
              <w:spacing w:line="400" w:lineRule="exact"/>
              <w:jc w:val="center"/>
              <w:rPr>
                <w:sz w:val="24"/>
              </w:rPr>
            </w:pPr>
            <w:r>
              <w:rPr>
                <w:sz w:val="24"/>
              </w:rPr>
              <w:t>事</w:t>
            </w:r>
          </w:p>
          <w:p>
            <w:pPr>
              <w:spacing w:line="400" w:lineRule="exact"/>
              <w:jc w:val="center"/>
              <w:rPr>
                <w:sz w:val="24"/>
              </w:rPr>
            </w:pPr>
            <w:r>
              <w:rPr>
                <w:sz w:val="24"/>
              </w:rPr>
              <w:t>迹</w:t>
            </w:r>
          </w:p>
        </w:tc>
        <w:tc>
          <w:tcPr>
            <w:tcW w:w="7635" w:type="dxa"/>
            <w:gridSpan w:val="8"/>
            <w:noWrap w:val="0"/>
            <w:vAlign w:val="center"/>
          </w:tcPr>
          <w:p>
            <w:pPr>
              <w:spacing w:line="480" w:lineRule="exact"/>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24" w:hRule="atLeast"/>
          <w:jc w:val="center"/>
        </w:trPr>
        <w:tc>
          <w:tcPr>
            <w:tcW w:w="858" w:type="dxa"/>
            <w:noWrap w:val="0"/>
            <w:vAlign w:val="center"/>
          </w:tcPr>
          <w:p>
            <w:pPr>
              <w:spacing w:line="400" w:lineRule="exact"/>
              <w:jc w:val="center"/>
              <w:rPr>
                <w:sz w:val="24"/>
              </w:rPr>
            </w:pPr>
            <w:r>
              <w:rPr>
                <w:rFonts w:hint="eastAsia"/>
                <w:sz w:val="24"/>
              </w:rPr>
              <w:t>推荐</w:t>
            </w:r>
          </w:p>
          <w:p>
            <w:pPr>
              <w:spacing w:line="400" w:lineRule="exact"/>
              <w:jc w:val="center"/>
              <w:rPr>
                <w:sz w:val="24"/>
              </w:rPr>
            </w:pPr>
            <w:r>
              <w:rPr>
                <w:rFonts w:hint="eastAsia"/>
                <w:sz w:val="24"/>
              </w:rPr>
              <w:t>单位</w:t>
            </w:r>
          </w:p>
          <w:p>
            <w:pPr>
              <w:spacing w:line="400" w:lineRule="exact"/>
              <w:jc w:val="center"/>
              <w:rPr>
                <w:sz w:val="24"/>
              </w:rPr>
            </w:pPr>
            <w:r>
              <w:rPr>
                <w:sz w:val="24"/>
              </w:rPr>
              <w:t>意见</w:t>
            </w:r>
          </w:p>
        </w:tc>
        <w:tc>
          <w:tcPr>
            <w:tcW w:w="3242" w:type="dxa"/>
            <w:gridSpan w:val="3"/>
            <w:noWrap w:val="0"/>
            <w:vAlign w:val="top"/>
          </w:tcPr>
          <w:p>
            <w:pPr>
              <w:spacing w:line="480" w:lineRule="exact"/>
              <w:rPr>
                <w:b/>
                <w:bCs/>
                <w:sz w:val="24"/>
              </w:rPr>
            </w:pPr>
          </w:p>
          <w:p>
            <w:pPr>
              <w:spacing w:line="480" w:lineRule="exact"/>
              <w:rPr>
                <w:b/>
                <w:bCs/>
                <w:sz w:val="24"/>
              </w:rPr>
            </w:pPr>
          </w:p>
          <w:p>
            <w:pPr>
              <w:spacing w:line="480" w:lineRule="exact"/>
              <w:rPr>
                <w:b/>
                <w:bCs/>
                <w:sz w:val="24"/>
              </w:rPr>
            </w:pPr>
          </w:p>
          <w:p>
            <w:pPr>
              <w:spacing w:line="480" w:lineRule="exact"/>
              <w:ind w:firstLine="480" w:firstLineChars="200"/>
              <w:rPr>
                <w:sz w:val="24"/>
              </w:rPr>
            </w:pPr>
            <w:r>
              <w:rPr>
                <w:sz w:val="24"/>
              </w:rPr>
              <w:t>（签章）：</w:t>
            </w:r>
          </w:p>
          <w:p>
            <w:pPr>
              <w:spacing w:line="480" w:lineRule="exact"/>
              <w:ind w:firstLine="1264" w:firstLineChars="527"/>
              <w:jc w:val="right"/>
              <w:rPr>
                <w:b/>
                <w:bCs/>
                <w:sz w:val="24"/>
              </w:rPr>
            </w:pPr>
            <w:r>
              <w:rPr>
                <w:sz w:val="24"/>
              </w:rPr>
              <w:t>年   月   日</w:t>
            </w:r>
          </w:p>
        </w:tc>
        <w:tc>
          <w:tcPr>
            <w:tcW w:w="814" w:type="dxa"/>
            <w:gridSpan w:val="2"/>
            <w:noWrap w:val="0"/>
            <w:vAlign w:val="center"/>
          </w:tcPr>
          <w:p>
            <w:pPr>
              <w:spacing w:line="300" w:lineRule="exact"/>
              <w:jc w:val="center"/>
              <w:rPr>
                <w:sz w:val="24"/>
              </w:rPr>
            </w:pPr>
            <w:r>
              <w:rPr>
                <w:rFonts w:hint="eastAsia"/>
                <w:sz w:val="24"/>
              </w:rPr>
              <w:t>学院</w:t>
            </w:r>
            <w:r>
              <w:rPr>
                <w:sz w:val="24"/>
              </w:rPr>
              <w:t>团委意见</w:t>
            </w:r>
          </w:p>
        </w:tc>
        <w:tc>
          <w:tcPr>
            <w:tcW w:w="3579" w:type="dxa"/>
            <w:gridSpan w:val="3"/>
            <w:noWrap w:val="0"/>
            <w:vAlign w:val="top"/>
          </w:tcPr>
          <w:p>
            <w:pPr>
              <w:widowControl/>
              <w:jc w:val="left"/>
              <w:rPr>
                <w:b/>
                <w:bCs/>
                <w:sz w:val="24"/>
              </w:rPr>
            </w:pPr>
          </w:p>
          <w:p>
            <w:pPr>
              <w:widowControl/>
              <w:jc w:val="left"/>
              <w:rPr>
                <w:b/>
                <w:bCs/>
                <w:sz w:val="24"/>
              </w:rPr>
            </w:pPr>
          </w:p>
          <w:p>
            <w:pPr>
              <w:widowControl/>
              <w:jc w:val="left"/>
              <w:rPr>
                <w:b/>
                <w:bCs/>
                <w:sz w:val="24"/>
              </w:rPr>
            </w:pPr>
          </w:p>
          <w:p>
            <w:pPr>
              <w:spacing w:line="480" w:lineRule="exact"/>
              <w:rPr>
                <w:b/>
                <w:bCs/>
                <w:sz w:val="24"/>
              </w:rPr>
            </w:pPr>
          </w:p>
          <w:p>
            <w:pPr>
              <w:spacing w:line="480" w:lineRule="exact"/>
              <w:ind w:firstLine="1080" w:firstLineChars="450"/>
              <w:rPr>
                <w:sz w:val="24"/>
              </w:rPr>
            </w:pPr>
            <w:r>
              <w:rPr>
                <w:sz w:val="24"/>
              </w:rPr>
              <w:t>（签章）：</w:t>
            </w:r>
          </w:p>
          <w:p>
            <w:pPr>
              <w:spacing w:line="480" w:lineRule="exact"/>
              <w:ind w:firstLine="1915" w:firstLineChars="798"/>
              <w:jc w:val="right"/>
              <w:rPr>
                <w:b/>
                <w:bCs/>
                <w:sz w:val="24"/>
              </w:rPr>
            </w:pPr>
            <w:r>
              <w:rPr>
                <w:sz w:val="24"/>
              </w:rPr>
              <w:t>年   月   日</w:t>
            </w:r>
          </w:p>
        </w:tc>
      </w:tr>
    </w:tbl>
    <w:p>
      <w:r>
        <w:rPr>
          <w:rFonts w:hint="eastAsia"/>
        </w:rPr>
        <w:t>注：优秀事迹可另附页（2000字以内），和此表一同装订、统一上交。</w:t>
      </w:r>
    </w:p>
    <w:p>
      <w:pPr>
        <w:jc w:val="left"/>
        <w:rPr>
          <w:rFonts w:ascii="黑体" w:hAnsi="黑体" w:eastAsia="黑体" w:cs="仿宋"/>
          <w:sz w:val="28"/>
          <w:szCs w:val="28"/>
        </w:rPr>
      </w:pPr>
      <w:r>
        <w:rPr>
          <w:rFonts w:hint="eastAsia" w:ascii="黑体" w:hAnsi="黑体" w:eastAsia="黑体" w:cs="仿宋"/>
          <w:sz w:val="28"/>
          <w:szCs w:val="28"/>
        </w:rPr>
        <w:t>附件</w:t>
      </w:r>
      <w:r>
        <w:rPr>
          <w:rFonts w:ascii="黑体" w:hAnsi="黑体" w:eastAsia="黑体" w:cs="仿宋"/>
          <w:sz w:val="28"/>
          <w:szCs w:val="28"/>
        </w:rPr>
        <w:t>6</w:t>
      </w:r>
      <w:r>
        <w:rPr>
          <w:rFonts w:hint="eastAsia" w:ascii="黑体" w:hAnsi="黑体" w:eastAsia="黑体" w:cs="仿宋"/>
          <w:sz w:val="28"/>
          <w:szCs w:val="28"/>
        </w:rPr>
        <w:t xml:space="preserve"> </w:t>
      </w:r>
    </w:p>
    <w:p>
      <w:pPr>
        <w:spacing w:before="156" w:beforeLines="50" w:after="156" w:afterLines="50" w:line="420" w:lineRule="exact"/>
        <w:jc w:val="center"/>
        <w:rPr>
          <w:rFonts w:ascii="黑体" w:hAnsi="黑体" w:eastAsia="黑体" w:cs="仿宋"/>
          <w:sz w:val="28"/>
          <w:szCs w:val="28"/>
        </w:rPr>
      </w:pPr>
      <w:r>
        <w:rPr>
          <w:rFonts w:hint="eastAsia" w:ascii="黑体" w:hAnsi="黑体" w:eastAsia="黑体" w:cs="仿宋"/>
          <w:sz w:val="28"/>
          <w:szCs w:val="28"/>
        </w:rPr>
        <w:t>湖南农业大学东方科技学院优秀团员（教工）推荐表</w:t>
      </w:r>
    </w:p>
    <w:tbl>
      <w:tblPr>
        <w:tblStyle w:val="5"/>
        <w:tblW w:w="8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58"/>
        <w:gridCol w:w="371"/>
        <w:gridCol w:w="1635"/>
        <w:gridCol w:w="1236"/>
        <w:gridCol w:w="237"/>
        <w:gridCol w:w="577"/>
        <w:gridCol w:w="1104"/>
        <w:gridCol w:w="1115"/>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56" w:hRule="atLeast"/>
          <w:jc w:val="center"/>
        </w:trPr>
        <w:tc>
          <w:tcPr>
            <w:tcW w:w="1229" w:type="dxa"/>
            <w:gridSpan w:val="2"/>
            <w:noWrap w:val="0"/>
            <w:vAlign w:val="center"/>
          </w:tcPr>
          <w:p>
            <w:pPr>
              <w:snapToGrid w:val="0"/>
              <w:spacing w:after="46" w:afterLines="15" w:line="360" w:lineRule="exact"/>
              <w:jc w:val="center"/>
              <w:rPr>
                <w:sz w:val="24"/>
              </w:rPr>
            </w:pPr>
            <w:r>
              <w:rPr>
                <w:sz w:val="24"/>
              </w:rPr>
              <w:t>姓    名</w:t>
            </w:r>
          </w:p>
        </w:tc>
        <w:tc>
          <w:tcPr>
            <w:tcW w:w="1635" w:type="dxa"/>
            <w:noWrap w:val="0"/>
            <w:vAlign w:val="center"/>
          </w:tcPr>
          <w:p>
            <w:pPr>
              <w:snapToGrid w:val="0"/>
              <w:spacing w:after="46" w:afterLines="15" w:line="360" w:lineRule="exact"/>
              <w:jc w:val="center"/>
              <w:rPr>
                <w:sz w:val="24"/>
              </w:rPr>
            </w:pPr>
          </w:p>
        </w:tc>
        <w:tc>
          <w:tcPr>
            <w:tcW w:w="1473" w:type="dxa"/>
            <w:gridSpan w:val="2"/>
            <w:noWrap w:val="0"/>
            <w:vAlign w:val="center"/>
          </w:tcPr>
          <w:p>
            <w:pPr>
              <w:snapToGrid w:val="0"/>
              <w:spacing w:after="46" w:afterLines="15" w:line="360" w:lineRule="exact"/>
              <w:jc w:val="center"/>
              <w:rPr>
                <w:sz w:val="24"/>
              </w:rPr>
            </w:pPr>
            <w:r>
              <w:rPr>
                <w:sz w:val="24"/>
              </w:rPr>
              <w:t>性    别</w:t>
            </w:r>
          </w:p>
        </w:tc>
        <w:tc>
          <w:tcPr>
            <w:tcW w:w="1681" w:type="dxa"/>
            <w:gridSpan w:val="2"/>
            <w:noWrap w:val="0"/>
            <w:vAlign w:val="center"/>
          </w:tcPr>
          <w:p>
            <w:pPr>
              <w:snapToGrid w:val="0"/>
              <w:spacing w:after="46" w:afterLines="15" w:line="360" w:lineRule="exact"/>
              <w:jc w:val="center"/>
              <w:rPr>
                <w:sz w:val="24"/>
              </w:rPr>
            </w:pPr>
          </w:p>
        </w:tc>
        <w:tc>
          <w:tcPr>
            <w:tcW w:w="1115" w:type="dxa"/>
            <w:noWrap w:val="0"/>
            <w:vAlign w:val="center"/>
          </w:tcPr>
          <w:p>
            <w:pPr>
              <w:snapToGrid w:val="0"/>
              <w:spacing w:after="46" w:afterLines="15" w:line="360" w:lineRule="exact"/>
              <w:jc w:val="center"/>
              <w:rPr>
                <w:sz w:val="24"/>
              </w:rPr>
            </w:pPr>
            <w:r>
              <w:rPr>
                <w:sz w:val="24"/>
              </w:rPr>
              <w:t>民  族</w:t>
            </w:r>
          </w:p>
        </w:tc>
        <w:tc>
          <w:tcPr>
            <w:tcW w:w="1360" w:type="dxa"/>
            <w:noWrap w:val="0"/>
            <w:vAlign w:val="center"/>
          </w:tcPr>
          <w:p>
            <w:pPr>
              <w:snapToGrid w:val="0"/>
              <w:spacing w:after="46" w:afterLines="15"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56" w:hRule="atLeast"/>
          <w:jc w:val="center"/>
        </w:trPr>
        <w:tc>
          <w:tcPr>
            <w:tcW w:w="1229" w:type="dxa"/>
            <w:gridSpan w:val="2"/>
            <w:noWrap w:val="0"/>
            <w:vAlign w:val="center"/>
          </w:tcPr>
          <w:p>
            <w:pPr>
              <w:snapToGrid w:val="0"/>
              <w:spacing w:after="46" w:afterLines="15" w:line="360" w:lineRule="exact"/>
              <w:jc w:val="center"/>
              <w:rPr>
                <w:sz w:val="24"/>
              </w:rPr>
            </w:pPr>
            <w:r>
              <w:rPr>
                <w:sz w:val="24"/>
              </w:rPr>
              <w:t>政治面貌</w:t>
            </w:r>
          </w:p>
        </w:tc>
        <w:tc>
          <w:tcPr>
            <w:tcW w:w="1635" w:type="dxa"/>
            <w:noWrap w:val="0"/>
            <w:vAlign w:val="center"/>
          </w:tcPr>
          <w:p>
            <w:pPr>
              <w:snapToGrid w:val="0"/>
              <w:spacing w:after="46" w:afterLines="15" w:line="360" w:lineRule="exact"/>
              <w:jc w:val="center"/>
              <w:rPr>
                <w:sz w:val="24"/>
              </w:rPr>
            </w:pPr>
          </w:p>
        </w:tc>
        <w:tc>
          <w:tcPr>
            <w:tcW w:w="1473" w:type="dxa"/>
            <w:gridSpan w:val="2"/>
            <w:noWrap w:val="0"/>
            <w:vAlign w:val="center"/>
          </w:tcPr>
          <w:p>
            <w:pPr>
              <w:snapToGrid w:val="0"/>
              <w:spacing w:after="46" w:afterLines="15" w:line="360" w:lineRule="exact"/>
              <w:jc w:val="center"/>
              <w:rPr>
                <w:sz w:val="24"/>
              </w:rPr>
            </w:pPr>
            <w:r>
              <w:rPr>
                <w:sz w:val="24"/>
              </w:rPr>
              <w:t>出生年月</w:t>
            </w:r>
          </w:p>
        </w:tc>
        <w:tc>
          <w:tcPr>
            <w:tcW w:w="1681" w:type="dxa"/>
            <w:gridSpan w:val="2"/>
            <w:noWrap w:val="0"/>
            <w:vAlign w:val="center"/>
          </w:tcPr>
          <w:p>
            <w:pPr>
              <w:snapToGrid w:val="0"/>
              <w:spacing w:after="46" w:afterLines="15" w:line="360" w:lineRule="exact"/>
              <w:jc w:val="center"/>
              <w:rPr>
                <w:sz w:val="24"/>
              </w:rPr>
            </w:pPr>
          </w:p>
        </w:tc>
        <w:tc>
          <w:tcPr>
            <w:tcW w:w="1115" w:type="dxa"/>
            <w:noWrap w:val="0"/>
            <w:vAlign w:val="center"/>
          </w:tcPr>
          <w:p>
            <w:pPr>
              <w:snapToGrid w:val="0"/>
              <w:spacing w:after="46" w:afterLines="15" w:line="360" w:lineRule="exact"/>
              <w:jc w:val="center"/>
              <w:rPr>
                <w:sz w:val="24"/>
              </w:rPr>
            </w:pPr>
            <w:r>
              <w:rPr>
                <w:sz w:val="24"/>
              </w:rPr>
              <w:t>职  务</w:t>
            </w:r>
          </w:p>
        </w:tc>
        <w:tc>
          <w:tcPr>
            <w:tcW w:w="1360" w:type="dxa"/>
            <w:noWrap w:val="0"/>
            <w:vAlign w:val="center"/>
          </w:tcPr>
          <w:p>
            <w:pPr>
              <w:snapToGrid w:val="0"/>
              <w:spacing w:after="46" w:afterLines="15"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56" w:hRule="atLeast"/>
          <w:jc w:val="center"/>
        </w:trPr>
        <w:tc>
          <w:tcPr>
            <w:tcW w:w="2864" w:type="dxa"/>
            <w:gridSpan w:val="3"/>
            <w:noWrap w:val="0"/>
            <w:vAlign w:val="center"/>
          </w:tcPr>
          <w:p>
            <w:pPr>
              <w:spacing w:line="480" w:lineRule="exact"/>
              <w:jc w:val="center"/>
              <w:rPr>
                <w:sz w:val="24"/>
              </w:rPr>
            </w:pPr>
            <w:r>
              <w:rPr>
                <w:sz w:val="24"/>
              </w:rPr>
              <w:t>所在单位</w:t>
            </w:r>
          </w:p>
        </w:tc>
        <w:tc>
          <w:tcPr>
            <w:tcW w:w="5629" w:type="dxa"/>
            <w:gridSpan w:val="6"/>
            <w:noWrap w:val="0"/>
            <w:vAlign w:val="center"/>
          </w:tcPr>
          <w:p>
            <w:pPr>
              <w:spacing w:line="4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65" w:hRule="atLeast"/>
          <w:jc w:val="center"/>
        </w:trPr>
        <w:tc>
          <w:tcPr>
            <w:tcW w:w="858" w:type="dxa"/>
            <w:noWrap w:val="0"/>
            <w:vAlign w:val="center"/>
          </w:tcPr>
          <w:p>
            <w:pPr>
              <w:spacing w:line="400" w:lineRule="exact"/>
              <w:jc w:val="center"/>
              <w:rPr>
                <w:sz w:val="24"/>
              </w:rPr>
            </w:pPr>
            <w:r>
              <w:rPr>
                <w:sz w:val="24"/>
              </w:rPr>
              <w:t>个</w:t>
            </w:r>
          </w:p>
          <w:p>
            <w:pPr>
              <w:spacing w:line="400" w:lineRule="exact"/>
              <w:jc w:val="center"/>
              <w:rPr>
                <w:sz w:val="24"/>
              </w:rPr>
            </w:pPr>
            <w:r>
              <w:rPr>
                <w:sz w:val="24"/>
              </w:rPr>
              <w:t>人</w:t>
            </w:r>
          </w:p>
          <w:p>
            <w:pPr>
              <w:spacing w:line="400" w:lineRule="exact"/>
              <w:jc w:val="center"/>
              <w:rPr>
                <w:sz w:val="24"/>
              </w:rPr>
            </w:pPr>
            <w:r>
              <w:rPr>
                <w:sz w:val="24"/>
              </w:rPr>
              <w:t>简</w:t>
            </w:r>
          </w:p>
          <w:p>
            <w:pPr>
              <w:spacing w:line="400" w:lineRule="exact"/>
              <w:jc w:val="center"/>
              <w:rPr>
                <w:sz w:val="24"/>
              </w:rPr>
            </w:pPr>
            <w:r>
              <w:rPr>
                <w:sz w:val="24"/>
              </w:rPr>
              <w:t>介</w:t>
            </w:r>
          </w:p>
          <w:p>
            <w:pPr>
              <w:spacing w:line="400" w:lineRule="exact"/>
              <w:jc w:val="center"/>
              <w:rPr>
                <w:sz w:val="24"/>
              </w:rPr>
            </w:pPr>
            <w:r>
              <w:rPr>
                <w:sz w:val="24"/>
              </w:rPr>
              <w:t>及</w:t>
            </w:r>
          </w:p>
          <w:p>
            <w:pPr>
              <w:spacing w:line="400" w:lineRule="exact"/>
              <w:jc w:val="center"/>
              <w:rPr>
                <w:sz w:val="24"/>
              </w:rPr>
            </w:pPr>
            <w:r>
              <w:rPr>
                <w:sz w:val="24"/>
              </w:rPr>
              <w:t>优</w:t>
            </w:r>
          </w:p>
          <w:p>
            <w:pPr>
              <w:spacing w:line="400" w:lineRule="exact"/>
              <w:jc w:val="center"/>
              <w:rPr>
                <w:sz w:val="24"/>
              </w:rPr>
            </w:pPr>
            <w:r>
              <w:rPr>
                <w:sz w:val="24"/>
              </w:rPr>
              <w:t>秀</w:t>
            </w:r>
          </w:p>
          <w:p>
            <w:pPr>
              <w:spacing w:line="400" w:lineRule="exact"/>
              <w:jc w:val="center"/>
              <w:rPr>
                <w:sz w:val="24"/>
              </w:rPr>
            </w:pPr>
            <w:r>
              <w:rPr>
                <w:sz w:val="24"/>
              </w:rPr>
              <w:t>事</w:t>
            </w:r>
          </w:p>
          <w:p>
            <w:pPr>
              <w:spacing w:line="400" w:lineRule="exact"/>
              <w:jc w:val="center"/>
              <w:rPr>
                <w:sz w:val="24"/>
              </w:rPr>
            </w:pPr>
            <w:r>
              <w:rPr>
                <w:sz w:val="24"/>
              </w:rPr>
              <w:t>迹</w:t>
            </w:r>
          </w:p>
        </w:tc>
        <w:tc>
          <w:tcPr>
            <w:tcW w:w="7635" w:type="dxa"/>
            <w:gridSpan w:val="8"/>
            <w:noWrap w:val="0"/>
            <w:vAlign w:val="center"/>
          </w:tcPr>
          <w:p>
            <w:pPr>
              <w:spacing w:line="480" w:lineRule="exact"/>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24" w:hRule="atLeast"/>
          <w:jc w:val="center"/>
        </w:trPr>
        <w:tc>
          <w:tcPr>
            <w:tcW w:w="858" w:type="dxa"/>
            <w:noWrap w:val="0"/>
            <w:vAlign w:val="center"/>
          </w:tcPr>
          <w:p>
            <w:pPr>
              <w:spacing w:line="400" w:lineRule="exact"/>
              <w:jc w:val="center"/>
              <w:rPr>
                <w:sz w:val="24"/>
              </w:rPr>
            </w:pPr>
            <w:r>
              <w:rPr>
                <w:rFonts w:hint="eastAsia"/>
                <w:sz w:val="24"/>
              </w:rPr>
              <w:t>推荐</w:t>
            </w:r>
          </w:p>
          <w:p>
            <w:pPr>
              <w:spacing w:line="400" w:lineRule="exact"/>
              <w:jc w:val="center"/>
              <w:rPr>
                <w:sz w:val="24"/>
              </w:rPr>
            </w:pPr>
            <w:r>
              <w:rPr>
                <w:rFonts w:hint="eastAsia"/>
                <w:sz w:val="24"/>
              </w:rPr>
              <w:t>单位</w:t>
            </w:r>
          </w:p>
          <w:p>
            <w:pPr>
              <w:spacing w:line="400" w:lineRule="exact"/>
              <w:jc w:val="center"/>
              <w:rPr>
                <w:sz w:val="24"/>
              </w:rPr>
            </w:pPr>
            <w:r>
              <w:rPr>
                <w:sz w:val="24"/>
              </w:rPr>
              <w:t>意见</w:t>
            </w:r>
          </w:p>
        </w:tc>
        <w:tc>
          <w:tcPr>
            <w:tcW w:w="3242" w:type="dxa"/>
            <w:gridSpan w:val="3"/>
            <w:noWrap w:val="0"/>
            <w:vAlign w:val="top"/>
          </w:tcPr>
          <w:p>
            <w:pPr>
              <w:spacing w:line="480" w:lineRule="exact"/>
              <w:rPr>
                <w:b/>
                <w:bCs/>
                <w:sz w:val="24"/>
              </w:rPr>
            </w:pPr>
          </w:p>
          <w:p>
            <w:pPr>
              <w:spacing w:line="480" w:lineRule="exact"/>
              <w:rPr>
                <w:b/>
                <w:bCs/>
                <w:sz w:val="24"/>
              </w:rPr>
            </w:pPr>
          </w:p>
          <w:p>
            <w:pPr>
              <w:spacing w:line="480" w:lineRule="exact"/>
              <w:rPr>
                <w:b/>
                <w:bCs/>
                <w:sz w:val="24"/>
              </w:rPr>
            </w:pPr>
          </w:p>
          <w:p>
            <w:pPr>
              <w:spacing w:line="480" w:lineRule="exact"/>
              <w:ind w:firstLine="480" w:firstLineChars="200"/>
              <w:rPr>
                <w:sz w:val="24"/>
              </w:rPr>
            </w:pPr>
            <w:r>
              <w:rPr>
                <w:sz w:val="24"/>
              </w:rPr>
              <w:t>（签章）：</w:t>
            </w:r>
          </w:p>
          <w:p>
            <w:pPr>
              <w:spacing w:line="480" w:lineRule="exact"/>
              <w:ind w:firstLine="1264" w:firstLineChars="527"/>
              <w:jc w:val="right"/>
              <w:rPr>
                <w:b/>
                <w:bCs/>
                <w:sz w:val="24"/>
              </w:rPr>
            </w:pPr>
            <w:r>
              <w:rPr>
                <w:sz w:val="24"/>
              </w:rPr>
              <w:t>年   月   日</w:t>
            </w:r>
          </w:p>
        </w:tc>
        <w:tc>
          <w:tcPr>
            <w:tcW w:w="814" w:type="dxa"/>
            <w:gridSpan w:val="2"/>
            <w:noWrap w:val="0"/>
            <w:vAlign w:val="center"/>
          </w:tcPr>
          <w:p>
            <w:pPr>
              <w:spacing w:line="300" w:lineRule="exact"/>
              <w:jc w:val="center"/>
              <w:rPr>
                <w:sz w:val="24"/>
              </w:rPr>
            </w:pPr>
            <w:r>
              <w:rPr>
                <w:rFonts w:hint="eastAsia"/>
                <w:sz w:val="24"/>
              </w:rPr>
              <w:t>学院</w:t>
            </w:r>
            <w:r>
              <w:rPr>
                <w:sz w:val="24"/>
              </w:rPr>
              <w:t>团委意见</w:t>
            </w:r>
          </w:p>
        </w:tc>
        <w:tc>
          <w:tcPr>
            <w:tcW w:w="3579" w:type="dxa"/>
            <w:gridSpan w:val="3"/>
            <w:noWrap w:val="0"/>
            <w:vAlign w:val="top"/>
          </w:tcPr>
          <w:p>
            <w:pPr>
              <w:widowControl/>
              <w:jc w:val="left"/>
              <w:rPr>
                <w:b/>
                <w:bCs/>
                <w:sz w:val="24"/>
              </w:rPr>
            </w:pPr>
          </w:p>
          <w:p>
            <w:pPr>
              <w:widowControl/>
              <w:jc w:val="left"/>
              <w:rPr>
                <w:b/>
                <w:bCs/>
                <w:sz w:val="24"/>
              </w:rPr>
            </w:pPr>
          </w:p>
          <w:p>
            <w:pPr>
              <w:widowControl/>
              <w:jc w:val="left"/>
              <w:rPr>
                <w:b/>
                <w:bCs/>
                <w:sz w:val="24"/>
              </w:rPr>
            </w:pPr>
          </w:p>
          <w:p>
            <w:pPr>
              <w:spacing w:line="480" w:lineRule="exact"/>
              <w:rPr>
                <w:b/>
                <w:bCs/>
                <w:sz w:val="24"/>
              </w:rPr>
            </w:pPr>
          </w:p>
          <w:p>
            <w:pPr>
              <w:spacing w:line="480" w:lineRule="exact"/>
              <w:ind w:firstLine="1080" w:firstLineChars="450"/>
              <w:rPr>
                <w:sz w:val="24"/>
              </w:rPr>
            </w:pPr>
            <w:r>
              <w:rPr>
                <w:sz w:val="24"/>
              </w:rPr>
              <w:t>（签章）：</w:t>
            </w:r>
          </w:p>
          <w:p>
            <w:pPr>
              <w:spacing w:line="480" w:lineRule="exact"/>
              <w:ind w:firstLine="1915" w:firstLineChars="798"/>
              <w:jc w:val="right"/>
              <w:rPr>
                <w:b/>
                <w:bCs/>
                <w:sz w:val="24"/>
              </w:rPr>
            </w:pPr>
            <w:r>
              <w:rPr>
                <w:sz w:val="24"/>
              </w:rPr>
              <w:t>年   月   日</w:t>
            </w:r>
          </w:p>
        </w:tc>
      </w:tr>
    </w:tbl>
    <w:p>
      <w:r>
        <w:rPr>
          <w:rFonts w:hint="eastAsia"/>
        </w:rPr>
        <w:t>注：优秀事迹可另附页（2000字以内），和此表一同装订、统一上交。</w:t>
      </w:r>
    </w:p>
    <w:p>
      <w:pPr>
        <w:spacing w:before="156" w:beforeLines="50" w:after="156" w:afterLines="50" w:line="420" w:lineRule="exact"/>
        <w:jc w:val="left"/>
        <w:rPr>
          <w:rFonts w:ascii="黑体" w:hAnsi="黑体" w:eastAsia="黑体" w:cs="仿宋"/>
          <w:sz w:val="28"/>
          <w:szCs w:val="28"/>
        </w:rPr>
      </w:pPr>
      <w:r>
        <w:rPr>
          <w:rFonts w:hint="eastAsia" w:ascii="黑体" w:hAnsi="黑体" w:eastAsia="黑体" w:cs="仿宋"/>
          <w:sz w:val="28"/>
          <w:szCs w:val="28"/>
        </w:rPr>
        <w:t>附件</w:t>
      </w:r>
      <w:r>
        <w:rPr>
          <w:rFonts w:ascii="黑体" w:hAnsi="黑体" w:eastAsia="黑体" w:cs="仿宋"/>
          <w:sz w:val="28"/>
          <w:szCs w:val="28"/>
        </w:rPr>
        <w:t>7</w:t>
      </w:r>
    </w:p>
    <w:p>
      <w:pPr>
        <w:spacing w:before="156" w:beforeLines="50" w:after="156" w:afterLines="50" w:line="420" w:lineRule="exact"/>
        <w:jc w:val="center"/>
        <w:rPr>
          <w:rFonts w:ascii="黑体" w:hAnsi="黑体" w:eastAsia="黑体" w:cs="仿宋"/>
          <w:sz w:val="28"/>
          <w:szCs w:val="28"/>
        </w:rPr>
      </w:pPr>
      <w:r>
        <w:rPr>
          <w:rFonts w:hint="eastAsia" w:ascii="黑体" w:hAnsi="黑体" w:eastAsia="黑体" w:cs="仿宋"/>
          <w:sz w:val="28"/>
          <w:szCs w:val="28"/>
        </w:rPr>
        <w:t>湖南农业大学东方科技学院优秀共青团工作指导者推荐表</w:t>
      </w:r>
    </w:p>
    <w:tbl>
      <w:tblPr>
        <w:tblStyle w:val="5"/>
        <w:tblW w:w="8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58"/>
        <w:gridCol w:w="371"/>
        <w:gridCol w:w="1635"/>
        <w:gridCol w:w="1236"/>
        <w:gridCol w:w="237"/>
        <w:gridCol w:w="577"/>
        <w:gridCol w:w="1104"/>
        <w:gridCol w:w="1115"/>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56" w:hRule="atLeast"/>
          <w:jc w:val="center"/>
        </w:trPr>
        <w:tc>
          <w:tcPr>
            <w:tcW w:w="1229" w:type="dxa"/>
            <w:gridSpan w:val="2"/>
            <w:noWrap w:val="0"/>
            <w:vAlign w:val="center"/>
          </w:tcPr>
          <w:p>
            <w:pPr>
              <w:snapToGrid w:val="0"/>
              <w:spacing w:after="46" w:afterLines="15" w:line="360" w:lineRule="exact"/>
              <w:jc w:val="center"/>
              <w:rPr>
                <w:sz w:val="24"/>
              </w:rPr>
            </w:pPr>
            <w:r>
              <w:rPr>
                <w:sz w:val="24"/>
              </w:rPr>
              <w:t>姓    名</w:t>
            </w:r>
          </w:p>
        </w:tc>
        <w:tc>
          <w:tcPr>
            <w:tcW w:w="1635" w:type="dxa"/>
            <w:noWrap w:val="0"/>
            <w:vAlign w:val="center"/>
          </w:tcPr>
          <w:p>
            <w:pPr>
              <w:snapToGrid w:val="0"/>
              <w:spacing w:after="46" w:afterLines="15" w:line="360" w:lineRule="exact"/>
              <w:jc w:val="center"/>
              <w:rPr>
                <w:sz w:val="24"/>
              </w:rPr>
            </w:pPr>
          </w:p>
        </w:tc>
        <w:tc>
          <w:tcPr>
            <w:tcW w:w="1473" w:type="dxa"/>
            <w:gridSpan w:val="2"/>
            <w:noWrap w:val="0"/>
            <w:vAlign w:val="center"/>
          </w:tcPr>
          <w:p>
            <w:pPr>
              <w:snapToGrid w:val="0"/>
              <w:spacing w:after="46" w:afterLines="15" w:line="360" w:lineRule="exact"/>
              <w:jc w:val="center"/>
              <w:rPr>
                <w:sz w:val="24"/>
              </w:rPr>
            </w:pPr>
            <w:r>
              <w:rPr>
                <w:sz w:val="24"/>
              </w:rPr>
              <w:t>性    别</w:t>
            </w:r>
          </w:p>
        </w:tc>
        <w:tc>
          <w:tcPr>
            <w:tcW w:w="1681" w:type="dxa"/>
            <w:gridSpan w:val="2"/>
            <w:noWrap w:val="0"/>
            <w:vAlign w:val="center"/>
          </w:tcPr>
          <w:p>
            <w:pPr>
              <w:snapToGrid w:val="0"/>
              <w:spacing w:after="46" w:afterLines="15" w:line="360" w:lineRule="exact"/>
              <w:jc w:val="center"/>
              <w:rPr>
                <w:sz w:val="24"/>
              </w:rPr>
            </w:pPr>
          </w:p>
        </w:tc>
        <w:tc>
          <w:tcPr>
            <w:tcW w:w="1115" w:type="dxa"/>
            <w:noWrap w:val="0"/>
            <w:vAlign w:val="center"/>
          </w:tcPr>
          <w:p>
            <w:pPr>
              <w:snapToGrid w:val="0"/>
              <w:spacing w:after="46" w:afterLines="15" w:line="360" w:lineRule="exact"/>
              <w:jc w:val="center"/>
              <w:rPr>
                <w:sz w:val="24"/>
              </w:rPr>
            </w:pPr>
            <w:r>
              <w:rPr>
                <w:sz w:val="24"/>
              </w:rPr>
              <w:t>民  族</w:t>
            </w:r>
          </w:p>
        </w:tc>
        <w:tc>
          <w:tcPr>
            <w:tcW w:w="1360" w:type="dxa"/>
            <w:noWrap w:val="0"/>
            <w:vAlign w:val="center"/>
          </w:tcPr>
          <w:p>
            <w:pPr>
              <w:snapToGrid w:val="0"/>
              <w:spacing w:after="46" w:afterLines="15"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56" w:hRule="atLeast"/>
          <w:jc w:val="center"/>
        </w:trPr>
        <w:tc>
          <w:tcPr>
            <w:tcW w:w="1229" w:type="dxa"/>
            <w:gridSpan w:val="2"/>
            <w:noWrap w:val="0"/>
            <w:vAlign w:val="center"/>
          </w:tcPr>
          <w:p>
            <w:pPr>
              <w:snapToGrid w:val="0"/>
              <w:spacing w:after="46" w:afterLines="15" w:line="360" w:lineRule="exact"/>
              <w:jc w:val="center"/>
              <w:rPr>
                <w:sz w:val="24"/>
              </w:rPr>
            </w:pPr>
            <w:r>
              <w:rPr>
                <w:sz w:val="24"/>
              </w:rPr>
              <w:t>政治面貌</w:t>
            </w:r>
          </w:p>
        </w:tc>
        <w:tc>
          <w:tcPr>
            <w:tcW w:w="1635" w:type="dxa"/>
            <w:noWrap w:val="0"/>
            <w:vAlign w:val="center"/>
          </w:tcPr>
          <w:p>
            <w:pPr>
              <w:snapToGrid w:val="0"/>
              <w:spacing w:after="46" w:afterLines="15" w:line="360" w:lineRule="exact"/>
              <w:jc w:val="center"/>
              <w:rPr>
                <w:sz w:val="24"/>
              </w:rPr>
            </w:pPr>
          </w:p>
        </w:tc>
        <w:tc>
          <w:tcPr>
            <w:tcW w:w="1473" w:type="dxa"/>
            <w:gridSpan w:val="2"/>
            <w:noWrap w:val="0"/>
            <w:vAlign w:val="center"/>
          </w:tcPr>
          <w:p>
            <w:pPr>
              <w:snapToGrid w:val="0"/>
              <w:spacing w:after="46" w:afterLines="15" w:line="360" w:lineRule="exact"/>
              <w:jc w:val="center"/>
              <w:rPr>
                <w:sz w:val="24"/>
              </w:rPr>
            </w:pPr>
            <w:r>
              <w:rPr>
                <w:sz w:val="24"/>
              </w:rPr>
              <w:t>出生年月</w:t>
            </w:r>
          </w:p>
        </w:tc>
        <w:tc>
          <w:tcPr>
            <w:tcW w:w="1681" w:type="dxa"/>
            <w:gridSpan w:val="2"/>
            <w:noWrap w:val="0"/>
            <w:vAlign w:val="center"/>
          </w:tcPr>
          <w:p>
            <w:pPr>
              <w:snapToGrid w:val="0"/>
              <w:spacing w:after="46" w:afterLines="15" w:line="360" w:lineRule="exact"/>
              <w:jc w:val="center"/>
              <w:rPr>
                <w:sz w:val="24"/>
              </w:rPr>
            </w:pPr>
          </w:p>
        </w:tc>
        <w:tc>
          <w:tcPr>
            <w:tcW w:w="1115" w:type="dxa"/>
            <w:noWrap w:val="0"/>
            <w:vAlign w:val="center"/>
          </w:tcPr>
          <w:p>
            <w:pPr>
              <w:snapToGrid w:val="0"/>
              <w:spacing w:after="46" w:afterLines="15" w:line="360" w:lineRule="exact"/>
              <w:jc w:val="center"/>
              <w:rPr>
                <w:sz w:val="24"/>
              </w:rPr>
            </w:pPr>
            <w:r>
              <w:rPr>
                <w:sz w:val="24"/>
              </w:rPr>
              <w:t>职  务</w:t>
            </w:r>
          </w:p>
        </w:tc>
        <w:tc>
          <w:tcPr>
            <w:tcW w:w="1360" w:type="dxa"/>
            <w:noWrap w:val="0"/>
            <w:vAlign w:val="center"/>
          </w:tcPr>
          <w:p>
            <w:pPr>
              <w:snapToGrid w:val="0"/>
              <w:spacing w:after="46" w:afterLines="15"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56" w:hRule="atLeast"/>
          <w:jc w:val="center"/>
        </w:trPr>
        <w:tc>
          <w:tcPr>
            <w:tcW w:w="2864" w:type="dxa"/>
            <w:gridSpan w:val="3"/>
            <w:noWrap w:val="0"/>
            <w:vAlign w:val="center"/>
          </w:tcPr>
          <w:p>
            <w:pPr>
              <w:spacing w:line="480" w:lineRule="exact"/>
              <w:jc w:val="center"/>
              <w:rPr>
                <w:sz w:val="24"/>
              </w:rPr>
            </w:pPr>
            <w:r>
              <w:rPr>
                <w:sz w:val="24"/>
              </w:rPr>
              <w:t>所在单位</w:t>
            </w:r>
          </w:p>
        </w:tc>
        <w:tc>
          <w:tcPr>
            <w:tcW w:w="5629" w:type="dxa"/>
            <w:gridSpan w:val="6"/>
            <w:noWrap w:val="0"/>
            <w:vAlign w:val="center"/>
          </w:tcPr>
          <w:p>
            <w:pPr>
              <w:spacing w:line="4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65" w:hRule="atLeast"/>
          <w:jc w:val="center"/>
        </w:trPr>
        <w:tc>
          <w:tcPr>
            <w:tcW w:w="858" w:type="dxa"/>
            <w:noWrap w:val="0"/>
            <w:vAlign w:val="center"/>
          </w:tcPr>
          <w:p>
            <w:pPr>
              <w:spacing w:line="400" w:lineRule="exact"/>
              <w:jc w:val="center"/>
              <w:rPr>
                <w:sz w:val="24"/>
              </w:rPr>
            </w:pPr>
            <w:r>
              <w:rPr>
                <w:sz w:val="24"/>
              </w:rPr>
              <w:t>个</w:t>
            </w:r>
          </w:p>
          <w:p>
            <w:pPr>
              <w:spacing w:line="400" w:lineRule="exact"/>
              <w:jc w:val="center"/>
              <w:rPr>
                <w:sz w:val="24"/>
              </w:rPr>
            </w:pPr>
            <w:r>
              <w:rPr>
                <w:sz w:val="24"/>
              </w:rPr>
              <w:t>人</w:t>
            </w:r>
          </w:p>
          <w:p>
            <w:pPr>
              <w:spacing w:line="400" w:lineRule="exact"/>
              <w:jc w:val="center"/>
              <w:rPr>
                <w:sz w:val="24"/>
              </w:rPr>
            </w:pPr>
            <w:r>
              <w:rPr>
                <w:sz w:val="24"/>
              </w:rPr>
              <w:t>简</w:t>
            </w:r>
          </w:p>
          <w:p>
            <w:pPr>
              <w:spacing w:line="400" w:lineRule="exact"/>
              <w:jc w:val="center"/>
              <w:rPr>
                <w:sz w:val="24"/>
              </w:rPr>
            </w:pPr>
            <w:r>
              <w:rPr>
                <w:sz w:val="24"/>
              </w:rPr>
              <w:t>介</w:t>
            </w:r>
          </w:p>
          <w:p>
            <w:pPr>
              <w:spacing w:line="400" w:lineRule="exact"/>
              <w:jc w:val="center"/>
              <w:rPr>
                <w:sz w:val="24"/>
              </w:rPr>
            </w:pPr>
            <w:r>
              <w:rPr>
                <w:sz w:val="24"/>
              </w:rPr>
              <w:t>及</w:t>
            </w:r>
          </w:p>
          <w:p>
            <w:pPr>
              <w:spacing w:line="400" w:lineRule="exact"/>
              <w:jc w:val="center"/>
              <w:rPr>
                <w:sz w:val="24"/>
              </w:rPr>
            </w:pPr>
            <w:r>
              <w:rPr>
                <w:sz w:val="24"/>
              </w:rPr>
              <w:t>优</w:t>
            </w:r>
          </w:p>
          <w:p>
            <w:pPr>
              <w:spacing w:line="400" w:lineRule="exact"/>
              <w:jc w:val="center"/>
              <w:rPr>
                <w:sz w:val="24"/>
              </w:rPr>
            </w:pPr>
            <w:r>
              <w:rPr>
                <w:sz w:val="24"/>
              </w:rPr>
              <w:t>秀</w:t>
            </w:r>
          </w:p>
          <w:p>
            <w:pPr>
              <w:spacing w:line="400" w:lineRule="exact"/>
              <w:jc w:val="center"/>
              <w:rPr>
                <w:sz w:val="24"/>
              </w:rPr>
            </w:pPr>
            <w:r>
              <w:rPr>
                <w:sz w:val="24"/>
              </w:rPr>
              <w:t>事</w:t>
            </w:r>
          </w:p>
          <w:p>
            <w:pPr>
              <w:spacing w:line="400" w:lineRule="exact"/>
              <w:jc w:val="center"/>
              <w:rPr>
                <w:sz w:val="24"/>
              </w:rPr>
            </w:pPr>
            <w:r>
              <w:rPr>
                <w:sz w:val="24"/>
              </w:rPr>
              <w:t>迹</w:t>
            </w:r>
          </w:p>
        </w:tc>
        <w:tc>
          <w:tcPr>
            <w:tcW w:w="7635" w:type="dxa"/>
            <w:gridSpan w:val="8"/>
            <w:noWrap w:val="0"/>
            <w:vAlign w:val="center"/>
          </w:tcPr>
          <w:p>
            <w:pPr>
              <w:spacing w:line="480" w:lineRule="exact"/>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24" w:hRule="atLeast"/>
          <w:jc w:val="center"/>
        </w:trPr>
        <w:tc>
          <w:tcPr>
            <w:tcW w:w="858" w:type="dxa"/>
            <w:noWrap w:val="0"/>
            <w:vAlign w:val="center"/>
          </w:tcPr>
          <w:p>
            <w:pPr>
              <w:spacing w:line="400" w:lineRule="exact"/>
              <w:jc w:val="center"/>
              <w:rPr>
                <w:sz w:val="24"/>
              </w:rPr>
            </w:pPr>
            <w:r>
              <w:rPr>
                <w:rFonts w:hint="eastAsia"/>
                <w:sz w:val="24"/>
              </w:rPr>
              <w:t>推荐</w:t>
            </w:r>
          </w:p>
          <w:p>
            <w:pPr>
              <w:spacing w:line="400" w:lineRule="exact"/>
              <w:jc w:val="center"/>
              <w:rPr>
                <w:sz w:val="24"/>
              </w:rPr>
            </w:pPr>
            <w:r>
              <w:rPr>
                <w:rFonts w:hint="eastAsia"/>
                <w:sz w:val="24"/>
              </w:rPr>
              <w:t>单位</w:t>
            </w:r>
          </w:p>
          <w:p>
            <w:pPr>
              <w:spacing w:line="400" w:lineRule="exact"/>
              <w:jc w:val="center"/>
              <w:rPr>
                <w:sz w:val="24"/>
              </w:rPr>
            </w:pPr>
            <w:r>
              <w:rPr>
                <w:sz w:val="24"/>
              </w:rPr>
              <w:t>意见</w:t>
            </w:r>
          </w:p>
        </w:tc>
        <w:tc>
          <w:tcPr>
            <w:tcW w:w="3242" w:type="dxa"/>
            <w:gridSpan w:val="3"/>
            <w:noWrap w:val="0"/>
            <w:vAlign w:val="top"/>
          </w:tcPr>
          <w:p>
            <w:pPr>
              <w:spacing w:line="480" w:lineRule="exact"/>
              <w:rPr>
                <w:b/>
                <w:bCs/>
                <w:sz w:val="24"/>
              </w:rPr>
            </w:pPr>
          </w:p>
          <w:p>
            <w:pPr>
              <w:spacing w:line="480" w:lineRule="exact"/>
              <w:rPr>
                <w:b/>
                <w:bCs/>
                <w:sz w:val="24"/>
              </w:rPr>
            </w:pPr>
          </w:p>
          <w:p>
            <w:pPr>
              <w:spacing w:line="480" w:lineRule="exact"/>
              <w:rPr>
                <w:b/>
                <w:bCs/>
                <w:sz w:val="24"/>
              </w:rPr>
            </w:pPr>
          </w:p>
          <w:p>
            <w:pPr>
              <w:spacing w:line="480" w:lineRule="exact"/>
              <w:ind w:firstLine="480" w:firstLineChars="200"/>
              <w:rPr>
                <w:sz w:val="24"/>
              </w:rPr>
            </w:pPr>
            <w:r>
              <w:rPr>
                <w:sz w:val="24"/>
              </w:rPr>
              <w:t>（签章）：</w:t>
            </w:r>
          </w:p>
          <w:p>
            <w:pPr>
              <w:spacing w:line="480" w:lineRule="exact"/>
              <w:ind w:firstLine="1264" w:firstLineChars="527"/>
              <w:jc w:val="right"/>
              <w:rPr>
                <w:b/>
                <w:bCs/>
                <w:sz w:val="24"/>
              </w:rPr>
            </w:pPr>
            <w:r>
              <w:rPr>
                <w:sz w:val="24"/>
              </w:rPr>
              <w:t>年   月   日</w:t>
            </w:r>
          </w:p>
        </w:tc>
        <w:tc>
          <w:tcPr>
            <w:tcW w:w="814" w:type="dxa"/>
            <w:gridSpan w:val="2"/>
            <w:noWrap w:val="0"/>
            <w:vAlign w:val="center"/>
          </w:tcPr>
          <w:p>
            <w:pPr>
              <w:spacing w:line="300" w:lineRule="exact"/>
              <w:jc w:val="center"/>
              <w:rPr>
                <w:sz w:val="24"/>
              </w:rPr>
            </w:pPr>
            <w:r>
              <w:rPr>
                <w:rFonts w:hint="eastAsia"/>
                <w:sz w:val="24"/>
              </w:rPr>
              <w:t>学院</w:t>
            </w:r>
            <w:r>
              <w:rPr>
                <w:sz w:val="24"/>
              </w:rPr>
              <w:t>团委意见</w:t>
            </w:r>
          </w:p>
        </w:tc>
        <w:tc>
          <w:tcPr>
            <w:tcW w:w="3579" w:type="dxa"/>
            <w:gridSpan w:val="3"/>
            <w:noWrap w:val="0"/>
            <w:vAlign w:val="top"/>
          </w:tcPr>
          <w:p>
            <w:pPr>
              <w:widowControl/>
              <w:jc w:val="left"/>
              <w:rPr>
                <w:b/>
                <w:bCs/>
                <w:sz w:val="24"/>
              </w:rPr>
            </w:pPr>
          </w:p>
          <w:p>
            <w:pPr>
              <w:widowControl/>
              <w:jc w:val="left"/>
              <w:rPr>
                <w:b/>
                <w:bCs/>
                <w:sz w:val="24"/>
              </w:rPr>
            </w:pPr>
          </w:p>
          <w:p>
            <w:pPr>
              <w:widowControl/>
              <w:jc w:val="left"/>
              <w:rPr>
                <w:b/>
                <w:bCs/>
                <w:sz w:val="24"/>
              </w:rPr>
            </w:pPr>
          </w:p>
          <w:p>
            <w:pPr>
              <w:spacing w:line="480" w:lineRule="exact"/>
              <w:rPr>
                <w:b/>
                <w:bCs/>
                <w:sz w:val="24"/>
              </w:rPr>
            </w:pPr>
          </w:p>
          <w:p>
            <w:pPr>
              <w:spacing w:line="480" w:lineRule="exact"/>
              <w:ind w:firstLine="1080" w:firstLineChars="450"/>
              <w:rPr>
                <w:sz w:val="24"/>
              </w:rPr>
            </w:pPr>
            <w:r>
              <w:rPr>
                <w:sz w:val="24"/>
              </w:rPr>
              <w:t>（签章）：</w:t>
            </w:r>
          </w:p>
          <w:p>
            <w:pPr>
              <w:spacing w:line="480" w:lineRule="exact"/>
              <w:ind w:firstLine="1915" w:firstLineChars="798"/>
              <w:jc w:val="right"/>
              <w:rPr>
                <w:b/>
                <w:bCs/>
                <w:sz w:val="24"/>
              </w:rPr>
            </w:pPr>
            <w:r>
              <w:rPr>
                <w:sz w:val="24"/>
              </w:rPr>
              <w:t>年   月   日</w:t>
            </w:r>
          </w:p>
        </w:tc>
      </w:tr>
    </w:tbl>
    <w:p>
      <w:pPr>
        <w:sectPr>
          <w:pgSz w:w="11906" w:h="16838"/>
          <w:pgMar w:top="1440" w:right="1800" w:bottom="1440" w:left="1800" w:header="851" w:footer="992" w:gutter="0"/>
          <w:cols w:space="720" w:num="1"/>
          <w:docGrid w:type="lines" w:linePitch="312" w:charSpace="0"/>
        </w:sectPr>
      </w:pPr>
      <w:r>
        <w:rPr>
          <w:rFonts w:hint="eastAsia"/>
        </w:rPr>
        <w:t>注：优秀事迹可另附页（2000字以内），和此表一同装订、统一上交。:</w:t>
      </w:r>
    </w:p>
    <w:tbl>
      <w:tblPr>
        <w:tblStyle w:val="5"/>
        <w:tblW w:w="13907" w:type="dxa"/>
        <w:tblInd w:w="93" w:type="dxa"/>
        <w:tblLayout w:type="fixed"/>
        <w:tblCellMar>
          <w:top w:w="0" w:type="dxa"/>
          <w:left w:w="108" w:type="dxa"/>
          <w:bottom w:w="0" w:type="dxa"/>
          <w:right w:w="108" w:type="dxa"/>
        </w:tblCellMar>
      </w:tblPr>
      <w:tblGrid>
        <w:gridCol w:w="890"/>
        <w:gridCol w:w="1393"/>
        <w:gridCol w:w="1843"/>
        <w:gridCol w:w="2835"/>
        <w:gridCol w:w="1701"/>
        <w:gridCol w:w="2126"/>
        <w:gridCol w:w="1701"/>
        <w:gridCol w:w="1418"/>
      </w:tblGrid>
      <w:tr>
        <w:tblPrEx>
          <w:tblLayout w:type="fixed"/>
          <w:tblCellMar>
            <w:top w:w="0" w:type="dxa"/>
            <w:left w:w="108" w:type="dxa"/>
            <w:bottom w:w="0" w:type="dxa"/>
            <w:right w:w="108" w:type="dxa"/>
          </w:tblCellMar>
        </w:tblPrEx>
        <w:trPr>
          <w:trHeight w:val="870" w:hRule="atLeast"/>
        </w:trPr>
        <w:tc>
          <w:tcPr>
            <w:tcW w:w="13907" w:type="dxa"/>
            <w:gridSpan w:val="8"/>
            <w:tcBorders>
              <w:top w:val="nil"/>
              <w:left w:val="nil"/>
              <w:bottom w:val="nil"/>
              <w:right w:val="nil"/>
            </w:tcBorders>
            <w:noWrap w:val="0"/>
            <w:vAlign w:val="center"/>
          </w:tcPr>
          <w:p>
            <w:pPr>
              <w:jc w:val="left"/>
              <w:rPr>
                <w:rFonts w:ascii="华文中宋" w:hAnsi="华文中宋" w:eastAsia="华文中宋" w:cs="宋体"/>
                <w:kern w:val="0"/>
                <w:sz w:val="28"/>
                <w:szCs w:val="28"/>
              </w:rPr>
            </w:pPr>
            <w:r>
              <w:rPr>
                <w:rFonts w:hint="eastAsia" w:ascii="黑体" w:hAnsi="黑体" w:eastAsia="黑体" w:cs="仿宋"/>
                <w:sz w:val="28"/>
                <w:szCs w:val="28"/>
              </w:rPr>
              <w:t>附件</w:t>
            </w:r>
            <w:r>
              <w:rPr>
                <w:rFonts w:ascii="黑体" w:hAnsi="黑体" w:eastAsia="黑体" w:cs="仿宋"/>
                <w:sz w:val="28"/>
                <w:szCs w:val="28"/>
              </w:rPr>
              <w:t>8</w:t>
            </w:r>
            <w:r>
              <w:rPr>
                <w:rFonts w:hint="eastAsia" w:ascii="华文中宋" w:hAnsi="华文中宋" w:eastAsia="华文中宋" w:cs="宋体"/>
                <w:kern w:val="0"/>
                <w:sz w:val="28"/>
                <w:szCs w:val="28"/>
              </w:rPr>
              <w:t xml:space="preserve">                </w:t>
            </w:r>
          </w:p>
          <w:p>
            <w:pPr>
              <w:widowControl/>
              <w:jc w:val="center"/>
              <w:rPr>
                <w:rFonts w:ascii="黑体" w:hAnsi="黑体" w:eastAsia="黑体" w:cs="宋体"/>
                <w:kern w:val="0"/>
                <w:sz w:val="28"/>
                <w:szCs w:val="28"/>
              </w:rPr>
            </w:pPr>
            <w:r>
              <w:rPr>
                <w:rFonts w:hint="eastAsia" w:ascii="黑体" w:hAnsi="黑体" w:eastAsia="黑体" w:cs="宋体"/>
                <w:kern w:val="0"/>
                <w:sz w:val="28"/>
                <w:szCs w:val="28"/>
              </w:rPr>
              <w:t>湖南农业大学东方科技学院五四评比推优名单一览表</w:t>
            </w:r>
          </w:p>
        </w:tc>
      </w:tr>
      <w:tr>
        <w:tblPrEx>
          <w:tblLayout w:type="fixed"/>
          <w:tblCellMar>
            <w:top w:w="0" w:type="dxa"/>
            <w:left w:w="108" w:type="dxa"/>
            <w:bottom w:w="0" w:type="dxa"/>
            <w:right w:w="108" w:type="dxa"/>
          </w:tblCellMar>
        </w:tblPrEx>
        <w:trPr>
          <w:trHeight w:val="900" w:hRule="atLeast"/>
        </w:trPr>
        <w:tc>
          <w:tcPr>
            <w:tcW w:w="12489" w:type="dxa"/>
            <w:gridSpan w:val="7"/>
            <w:tcBorders>
              <w:top w:val="nil"/>
              <w:left w:val="nil"/>
              <w:bottom w:val="single" w:color="auto" w:sz="4" w:space="0"/>
              <w:right w:val="nil"/>
            </w:tcBorders>
            <w:noWrap w:val="0"/>
            <w:vAlign w:val="center"/>
          </w:tcPr>
          <w:p>
            <w:pPr>
              <w:widowControl/>
              <w:jc w:val="left"/>
              <w:rPr>
                <w:rFonts w:ascii="宋体" w:hAnsi="宋体" w:cs="宋体"/>
                <w:kern w:val="0"/>
                <w:sz w:val="24"/>
                <w:u w:val="single"/>
              </w:rPr>
            </w:pPr>
            <w:r>
              <w:rPr>
                <w:rFonts w:hint="eastAsia" w:ascii="宋体" w:hAnsi="宋体" w:cs="宋体"/>
                <w:kern w:val="0"/>
                <w:sz w:val="24"/>
                <w:u w:val="single"/>
              </w:rPr>
              <w:t xml:space="preserve">               </w:t>
            </w:r>
            <w:r>
              <w:rPr>
                <w:rFonts w:hint="eastAsia" w:ascii="宋体" w:hAnsi="宋体" w:cs="宋体"/>
                <w:kern w:val="0"/>
                <w:sz w:val="24"/>
              </w:rPr>
              <w:t>推荐单位（签章）                                           填表时间:</w:t>
            </w:r>
          </w:p>
        </w:tc>
        <w:tc>
          <w:tcPr>
            <w:tcW w:w="1418" w:type="dxa"/>
            <w:tcBorders>
              <w:top w:val="nil"/>
              <w:left w:val="nil"/>
              <w:bottom w:val="nil"/>
              <w:right w:val="nil"/>
            </w:tcBorders>
            <w:noWrap w:val="0"/>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39" w:hRule="atLeast"/>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393"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推荐类别</w:t>
            </w:r>
          </w:p>
        </w:tc>
        <w:tc>
          <w:tcPr>
            <w:tcW w:w="1843"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推荐奖励</w:t>
            </w:r>
          </w:p>
        </w:tc>
        <w:tc>
          <w:tcPr>
            <w:tcW w:w="2835"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被推荐者名称或姓名</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学号</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专业年级班级</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推荐单位</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备注</w:t>
            </w:r>
          </w:p>
        </w:tc>
      </w:tr>
      <w:tr>
        <w:tblPrEx>
          <w:tblLayout w:type="fixed"/>
          <w:tblCellMar>
            <w:top w:w="0" w:type="dxa"/>
            <w:left w:w="108" w:type="dxa"/>
            <w:bottom w:w="0" w:type="dxa"/>
            <w:right w:w="108" w:type="dxa"/>
          </w:tblCellMar>
        </w:tblPrEx>
        <w:trPr>
          <w:trHeight w:val="439" w:hRule="atLeast"/>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9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84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83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8"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　</w:t>
            </w:r>
          </w:p>
        </w:tc>
      </w:tr>
      <w:tr>
        <w:tblPrEx>
          <w:tblLayout w:type="fixed"/>
          <w:tblCellMar>
            <w:top w:w="0" w:type="dxa"/>
            <w:left w:w="108" w:type="dxa"/>
            <w:bottom w:w="0" w:type="dxa"/>
            <w:right w:w="108" w:type="dxa"/>
          </w:tblCellMar>
        </w:tblPrEx>
        <w:trPr>
          <w:trHeight w:val="439" w:hRule="atLeast"/>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9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84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83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8"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　</w:t>
            </w:r>
          </w:p>
        </w:tc>
      </w:tr>
      <w:tr>
        <w:tblPrEx>
          <w:tblLayout w:type="fixed"/>
          <w:tblCellMar>
            <w:top w:w="0" w:type="dxa"/>
            <w:left w:w="108" w:type="dxa"/>
            <w:bottom w:w="0" w:type="dxa"/>
            <w:right w:w="108" w:type="dxa"/>
          </w:tblCellMar>
        </w:tblPrEx>
        <w:trPr>
          <w:trHeight w:val="439" w:hRule="atLeast"/>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9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84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83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8"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　</w:t>
            </w:r>
          </w:p>
        </w:tc>
      </w:tr>
      <w:tr>
        <w:tblPrEx>
          <w:tblLayout w:type="fixed"/>
          <w:tblCellMar>
            <w:top w:w="0" w:type="dxa"/>
            <w:left w:w="108" w:type="dxa"/>
            <w:bottom w:w="0" w:type="dxa"/>
            <w:right w:w="108" w:type="dxa"/>
          </w:tblCellMar>
        </w:tblPrEx>
        <w:trPr>
          <w:trHeight w:val="439" w:hRule="atLeast"/>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9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84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83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8"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　</w:t>
            </w:r>
          </w:p>
        </w:tc>
      </w:tr>
      <w:tr>
        <w:tblPrEx>
          <w:tblLayout w:type="fixed"/>
          <w:tblCellMar>
            <w:top w:w="0" w:type="dxa"/>
            <w:left w:w="108" w:type="dxa"/>
            <w:bottom w:w="0" w:type="dxa"/>
            <w:right w:w="108" w:type="dxa"/>
          </w:tblCellMar>
        </w:tblPrEx>
        <w:trPr>
          <w:trHeight w:val="439" w:hRule="atLeast"/>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39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283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212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418"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 w:val="24"/>
              </w:rPr>
            </w:pPr>
          </w:p>
        </w:tc>
      </w:tr>
      <w:tr>
        <w:tblPrEx>
          <w:tblLayout w:type="fixed"/>
          <w:tblCellMar>
            <w:top w:w="0" w:type="dxa"/>
            <w:left w:w="108" w:type="dxa"/>
            <w:bottom w:w="0" w:type="dxa"/>
            <w:right w:w="108" w:type="dxa"/>
          </w:tblCellMar>
        </w:tblPrEx>
        <w:trPr>
          <w:trHeight w:val="439" w:hRule="atLeast"/>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39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283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212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418"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 w:val="24"/>
              </w:rPr>
            </w:pPr>
          </w:p>
        </w:tc>
      </w:tr>
      <w:tr>
        <w:tblPrEx>
          <w:tblLayout w:type="fixed"/>
          <w:tblCellMar>
            <w:top w:w="0" w:type="dxa"/>
            <w:left w:w="108" w:type="dxa"/>
            <w:bottom w:w="0" w:type="dxa"/>
            <w:right w:w="108" w:type="dxa"/>
          </w:tblCellMar>
        </w:tblPrEx>
        <w:trPr>
          <w:trHeight w:val="439" w:hRule="atLeast"/>
        </w:trPr>
        <w:tc>
          <w:tcPr>
            <w:tcW w:w="13907" w:type="dxa"/>
            <w:gridSpan w:val="8"/>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注：</w:t>
            </w:r>
            <w:r>
              <w:rPr>
                <w:rFonts w:hint="eastAsia" w:ascii="宋体" w:hAnsi="宋体" w:cs="宋体"/>
                <w:kern w:val="0"/>
                <w:sz w:val="20"/>
                <w:szCs w:val="20"/>
              </w:rPr>
              <w:br w:type="textWrapping"/>
            </w:r>
            <w:r>
              <w:rPr>
                <w:rFonts w:hint="eastAsia" w:ascii="宋体" w:hAnsi="宋体" w:cs="宋体"/>
                <w:kern w:val="0"/>
                <w:sz w:val="20"/>
                <w:szCs w:val="20"/>
              </w:rPr>
              <w:t>1、推荐类别为：集体或个人；</w:t>
            </w:r>
            <w:r>
              <w:rPr>
                <w:rFonts w:hint="eastAsia" w:ascii="宋体" w:hAnsi="宋体" w:cs="宋体"/>
                <w:kern w:val="0"/>
                <w:sz w:val="20"/>
                <w:szCs w:val="20"/>
              </w:rPr>
              <w:br w:type="textWrapping"/>
            </w:r>
            <w:r>
              <w:rPr>
                <w:rFonts w:hint="eastAsia" w:ascii="宋体" w:hAnsi="宋体" w:cs="宋体"/>
                <w:kern w:val="0"/>
                <w:sz w:val="20"/>
                <w:szCs w:val="20"/>
              </w:rPr>
              <w:t>2、推荐奖励为：集体奖励：红旗团支部、先进团支部、优秀社团；个人奖励：创新标兵、创业标兵、文艺标兵、体育标兵、优秀团干、优秀团员、优秀学生干部、优秀青年志愿者、社团工作积极分子、</w:t>
            </w:r>
            <w:r>
              <w:rPr>
                <w:rFonts w:ascii="宋体" w:hAnsi="宋体" w:cs="宋体"/>
                <w:kern w:val="0"/>
                <w:sz w:val="20"/>
                <w:szCs w:val="20"/>
              </w:rPr>
              <w:t>教工优秀团干、</w:t>
            </w:r>
            <w:r>
              <w:rPr>
                <w:rFonts w:hint="eastAsia" w:ascii="宋体" w:hAnsi="宋体" w:cs="宋体"/>
                <w:kern w:val="0"/>
                <w:sz w:val="20"/>
                <w:szCs w:val="20"/>
              </w:rPr>
              <w:t>教工优秀团员、优秀团工作指导者、优秀社团工作指导老师。</w:t>
            </w:r>
            <w:r>
              <w:rPr>
                <w:rFonts w:hint="eastAsia" w:ascii="宋体" w:hAnsi="宋体" w:cs="宋体"/>
                <w:kern w:val="0"/>
                <w:sz w:val="20"/>
                <w:szCs w:val="20"/>
              </w:rPr>
              <w:br w:type="textWrapping"/>
            </w:r>
            <w:r>
              <w:rPr>
                <w:rFonts w:hint="eastAsia" w:ascii="宋体" w:hAnsi="宋体" w:cs="宋体"/>
                <w:kern w:val="0"/>
                <w:sz w:val="20"/>
                <w:szCs w:val="20"/>
              </w:rPr>
              <w:t>3、推荐优秀集体不需要填写：学号和专业年级班级；</w:t>
            </w:r>
            <w:r>
              <w:rPr>
                <w:rFonts w:hint="eastAsia" w:ascii="宋体" w:hAnsi="宋体" w:cs="宋体"/>
                <w:kern w:val="0"/>
                <w:sz w:val="20"/>
                <w:szCs w:val="20"/>
              </w:rPr>
              <w:br w:type="textWrapping"/>
            </w:r>
            <w:r>
              <w:rPr>
                <w:rFonts w:hint="eastAsia" w:ascii="宋体" w:hAnsi="宋体" w:cs="宋体"/>
                <w:kern w:val="0"/>
                <w:sz w:val="20"/>
                <w:szCs w:val="20"/>
              </w:rPr>
              <w:t xml:space="preserve">4、备注一栏填写：是否推荐为校级优秀（母体学校）。 </w:t>
            </w:r>
          </w:p>
        </w:tc>
      </w:tr>
      <w:tr>
        <w:tblPrEx>
          <w:tblLayout w:type="fixed"/>
          <w:tblCellMar>
            <w:top w:w="0" w:type="dxa"/>
            <w:left w:w="108" w:type="dxa"/>
            <w:bottom w:w="0" w:type="dxa"/>
            <w:right w:w="108" w:type="dxa"/>
          </w:tblCellMar>
        </w:tblPrEx>
        <w:trPr>
          <w:trHeight w:val="1425" w:hRule="atLeast"/>
        </w:trPr>
        <w:tc>
          <w:tcPr>
            <w:tcW w:w="13907" w:type="dxa"/>
            <w:gridSpan w:val="8"/>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r>
    </w:tbl>
    <w:p>
      <w:pPr>
        <w:spacing w:line="500" w:lineRule="exact"/>
        <w:rPr>
          <w:rFonts w:hint="eastAsia" w:ascii="黑体" w:hAnsi="宋体" w:eastAsia="黑体"/>
          <w:sz w:val="32"/>
          <w:szCs w:val="32"/>
          <w:u w:val="single"/>
        </w:rPr>
      </w:pPr>
      <w:r>
        <w:rPr>
          <w:rFonts w:hint="eastAsia" w:ascii="黑体" w:hAnsi="宋体" w:eastAsia="黑体"/>
          <w:sz w:val="32"/>
          <w:szCs w:val="32"/>
          <w:u w:val="single"/>
        </w:rPr>
        <w:t xml:space="preserve">                                  </w:t>
      </w:r>
      <w:r>
        <w:rPr>
          <w:rFonts w:ascii="黑体" w:hAnsi="宋体" w:eastAsia="黑体"/>
          <w:sz w:val="32"/>
          <w:szCs w:val="32"/>
          <w:u w:val="single"/>
        </w:rPr>
        <w:t xml:space="preserve">                                    </w:t>
      </w:r>
      <w:r>
        <w:rPr>
          <w:rFonts w:hint="eastAsia" w:ascii="黑体" w:hAnsi="宋体" w:eastAsia="黑体"/>
          <w:sz w:val="32"/>
          <w:szCs w:val="32"/>
          <w:u w:val="single"/>
        </w:rPr>
        <w:t xml:space="preserve">                     </w:t>
      </w:r>
    </w:p>
    <w:p>
      <w:pPr>
        <w:spacing w:line="500" w:lineRule="exact"/>
        <w:rPr>
          <w:rFonts w:hint="eastAsia" w:eastAsia="仿宋_GB2312"/>
          <w:lang w:eastAsia="zh-CN"/>
        </w:rPr>
        <w:sectPr>
          <w:pgSz w:w="16838" w:h="11906" w:orient="landscape"/>
          <w:pgMar w:top="1797" w:right="1440" w:bottom="1797" w:left="1440" w:header="851" w:footer="992" w:gutter="0"/>
          <w:cols w:space="720" w:num="1"/>
          <w:docGrid w:type="linesAndChars" w:linePitch="312" w:charSpace="0"/>
        </w:sectPr>
      </w:pPr>
      <w:r>
        <w:rPr>
          <w:rFonts w:hint="eastAsia" w:ascii="仿宋_GB2312" w:eastAsia="仿宋_GB2312"/>
          <w:sz w:val="28"/>
          <w:szCs w:val="28"/>
          <w:u w:val="single"/>
        </w:rPr>
        <w:t xml:space="preserve">湖南农业大学东方科技学院团委办公室   </w:t>
      </w:r>
      <w:r>
        <w:rPr>
          <w:rFonts w:ascii="仿宋_GB2312" w:eastAsia="仿宋_GB2312"/>
          <w:sz w:val="28"/>
          <w:szCs w:val="28"/>
          <w:u w:val="single"/>
        </w:rPr>
        <w:t xml:space="preserve">                                        </w:t>
      </w:r>
      <w:r>
        <w:rPr>
          <w:rFonts w:hint="eastAsia" w:ascii="仿宋_GB2312" w:eastAsia="仿宋_GB2312"/>
          <w:sz w:val="28"/>
          <w:szCs w:val="28"/>
          <w:u w:val="single"/>
        </w:rPr>
        <w:t xml:space="preserve">   201</w:t>
      </w:r>
      <w:r>
        <w:rPr>
          <w:rFonts w:hint="eastAsia" w:ascii="仿宋_GB2312" w:eastAsia="仿宋_GB2312"/>
          <w:sz w:val="28"/>
          <w:szCs w:val="28"/>
          <w:u w:val="single"/>
          <w:lang w:val="en-US" w:eastAsia="zh-CN"/>
        </w:rPr>
        <w:t>8</w:t>
      </w:r>
      <w:r>
        <w:rPr>
          <w:rFonts w:hint="eastAsia" w:ascii="仿宋_GB2312" w:eastAsia="仿宋_GB2312"/>
          <w:sz w:val="28"/>
          <w:szCs w:val="28"/>
          <w:u w:val="single"/>
        </w:rPr>
        <w:t>年</w:t>
      </w:r>
      <w:r>
        <w:rPr>
          <w:rFonts w:hint="eastAsia" w:ascii="仿宋_GB2312" w:eastAsia="仿宋_GB2312"/>
          <w:sz w:val="28"/>
          <w:szCs w:val="28"/>
          <w:u w:val="single"/>
          <w:lang w:val="en-US" w:eastAsia="zh-CN"/>
        </w:rPr>
        <w:t>7</w:t>
      </w:r>
      <w:r>
        <w:rPr>
          <w:rFonts w:hint="eastAsia" w:ascii="仿宋_GB2312" w:eastAsia="仿宋_GB2312"/>
          <w:sz w:val="28"/>
          <w:szCs w:val="28"/>
          <w:u w:val="single"/>
        </w:rPr>
        <w:t>月</w:t>
      </w:r>
      <w:r>
        <w:rPr>
          <w:rFonts w:hint="eastAsia" w:ascii="仿宋_GB2312" w:eastAsia="仿宋_GB2312"/>
          <w:sz w:val="28"/>
          <w:szCs w:val="28"/>
          <w:u w:val="single"/>
          <w:lang w:val="en-US" w:eastAsia="zh-CN"/>
        </w:rPr>
        <w:t>6</w:t>
      </w:r>
      <w:r>
        <w:rPr>
          <w:rFonts w:hint="eastAsia" w:ascii="仿宋_GB2312" w:eastAsia="仿宋_GB2312"/>
          <w:sz w:val="28"/>
          <w:szCs w:val="28"/>
          <w:u w:val="single"/>
        </w:rPr>
        <w:t>日印</w:t>
      </w:r>
      <w:r>
        <w:rPr>
          <w:rFonts w:hint="eastAsia" w:ascii="仿宋_GB2312" w:eastAsia="仿宋_GB2312"/>
          <w:sz w:val="28"/>
          <w:szCs w:val="28"/>
          <w:u w:val="single"/>
          <w:lang w:eastAsia="zh-CN"/>
        </w:rPr>
        <w:t>发</w:t>
      </w:r>
    </w:p>
    <w:p>
      <w:pPr>
        <w:overflowPunct w:val="0"/>
        <w:adjustRightInd w:val="0"/>
        <w:snapToGrid w:val="0"/>
        <w:spacing w:line="560" w:lineRule="exact"/>
        <w:rPr>
          <w:rFonts w:hint="eastAsia" w:ascii="仿宋_GB2312" w:hAnsi="仿宋" w:eastAsia="仿宋_GB2312" w:cs="宋体"/>
          <w:sz w:val="30"/>
          <w:szCs w:val="30"/>
        </w:rPr>
      </w:pPr>
    </w:p>
    <w:p>
      <w:bookmarkStart w:id="0" w:name="_GoBack"/>
      <w:bookmarkEnd w:id="0"/>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23</w: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02504"/>
    <w:multiLevelType w:val="multilevel"/>
    <w:tmpl w:val="787025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452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after="120" w:afterLines="0"/>
      <w:ind w:left="420" w:leftChars="200"/>
    </w:pPr>
  </w:style>
  <w:style w:type="paragraph" w:styleId="3">
    <w:name w:val="footer"/>
    <w:basedOn w:val="1"/>
    <w:uiPriority w:val="99"/>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uiPriority w:val="0"/>
  </w:style>
  <w:style w:type="character" w:styleId="8">
    <w:name w:val="HTML Typewriter"/>
    <w:uiPriority w:val="0"/>
    <w:rPr>
      <w:rFonts w:hint="eastAsia" w:ascii="黑体" w:hAnsi="Courier New" w:eastAsia="黑体" w:cs="Courier New"/>
      <w:sz w:val="24"/>
      <w:szCs w:val="24"/>
    </w:rPr>
  </w:style>
  <w:style w:type="paragraph" w:styleId="9">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2019-04-27T02:41:23Z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